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B" w:rsidRPr="00A137CD" w:rsidRDefault="00C43D6F" w:rsidP="00EA10A6">
      <w:pPr>
        <w:jc w:val="center"/>
        <w:rPr>
          <w:rFonts w:asciiTheme="majorHAnsi" w:hAnsiTheme="majorHAnsi" w:cs="Tahoma"/>
          <w:b/>
        </w:rPr>
      </w:pPr>
      <w:r w:rsidRPr="00A137CD">
        <w:rPr>
          <w:rFonts w:asciiTheme="majorHAnsi" w:hAnsiTheme="majorHAnsi" w:cs="Tahoma"/>
          <w:b/>
          <w:noProof/>
          <w:lang w:val="en-IN" w:eastAsia="en-IN"/>
        </w:rPr>
        <w:drawing>
          <wp:inline distT="0" distB="0" distL="0" distR="0">
            <wp:extent cx="914400" cy="709930"/>
            <wp:effectExtent l="19050" t="0" r="0" b="0"/>
            <wp:docPr id="3" name="Picture 1" descr="aepc 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pc ep logo"/>
                    <pic:cNvPicPr>
                      <a:picLocks noChangeAspect="1" noChangeArrowheads="1"/>
                    </pic:cNvPicPr>
                  </pic:nvPicPr>
                  <pic:blipFill>
                    <a:blip r:embed="rId8" cstate="print"/>
                    <a:srcRect/>
                    <a:stretch>
                      <a:fillRect/>
                    </a:stretch>
                  </pic:blipFill>
                  <pic:spPr bwMode="auto">
                    <a:xfrm>
                      <a:off x="0" y="0"/>
                      <a:ext cx="914400" cy="709930"/>
                    </a:xfrm>
                    <a:prstGeom prst="rect">
                      <a:avLst/>
                    </a:prstGeom>
                    <a:noFill/>
                    <a:ln w="9525">
                      <a:noFill/>
                      <a:miter lim="800000"/>
                      <a:headEnd/>
                      <a:tailEnd/>
                    </a:ln>
                  </pic:spPr>
                </pic:pic>
              </a:graphicData>
            </a:graphic>
          </wp:inline>
        </w:drawing>
      </w:r>
    </w:p>
    <w:p w:rsidR="00A137CD" w:rsidRDefault="007742AB" w:rsidP="00A137CD">
      <w:pPr>
        <w:jc w:val="center"/>
        <w:rPr>
          <w:rFonts w:asciiTheme="majorHAnsi" w:hAnsiTheme="majorHAnsi" w:cs="Tahoma"/>
          <w:b/>
        </w:rPr>
      </w:pPr>
      <w:r w:rsidRPr="00A137CD">
        <w:rPr>
          <w:rFonts w:asciiTheme="majorHAnsi" w:hAnsiTheme="majorHAnsi" w:cs="Tahoma"/>
          <w:b/>
        </w:rPr>
        <w:t>APPAREL EXPORT PROMOTION COUNCIL,</w:t>
      </w:r>
    </w:p>
    <w:p w:rsidR="00A137CD" w:rsidRDefault="00A137CD" w:rsidP="00A137CD">
      <w:pPr>
        <w:rPr>
          <w:rFonts w:asciiTheme="majorHAnsi" w:hAnsiTheme="majorHAnsi" w:cs="Tahoma"/>
        </w:rPr>
      </w:pPr>
    </w:p>
    <w:p w:rsidR="007742AB" w:rsidRPr="00A137CD" w:rsidRDefault="00A137CD" w:rsidP="00A137CD">
      <w:pPr>
        <w:rPr>
          <w:rFonts w:asciiTheme="majorHAnsi" w:hAnsiTheme="majorHAnsi" w:cs="Tahoma"/>
          <w:b/>
        </w:rPr>
      </w:pPr>
      <w:r>
        <w:rPr>
          <w:rFonts w:asciiTheme="majorHAnsi" w:hAnsiTheme="majorHAnsi" w:cs="Tahoma"/>
        </w:rPr>
        <w:t>A</w:t>
      </w:r>
      <w:r w:rsidR="007742AB" w:rsidRPr="00A137CD">
        <w:rPr>
          <w:rFonts w:asciiTheme="majorHAnsi" w:hAnsiTheme="majorHAnsi" w:cs="Tahoma"/>
        </w:rPr>
        <w:t xml:space="preserve">EPC: HO: F&amp;E: </w:t>
      </w:r>
      <w:proofErr w:type="gramStart"/>
      <w:r w:rsidR="00E276B2" w:rsidRPr="00A137CD">
        <w:rPr>
          <w:rFonts w:asciiTheme="majorHAnsi" w:hAnsiTheme="majorHAnsi" w:cs="Tahoma"/>
        </w:rPr>
        <w:t xml:space="preserve">PURE </w:t>
      </w:r>
      <w:r w:rsidR="00F46A6B" w:rsidRPr="00A137CD">
        <w:rPr>
          <w:rFonts w:asciiTheme="majorHAnsi" w:hAnsiTheme="majorHAnsi" w:cs="Tahoma"/>
        </w:rPr>
        <w:t xml:space="preserve"> ORGIN</w:t>
      </w:r>
      <w:r w:rsidR="007742AB" w:rsidRPr="00A137CD">
        <w:rPr>
          <w:rFonts w:asciiTheme="majorHAnsi" w:hAnsiTheme="majorHAnsi" w:cs="Tahoma"/>
        </w:rPr>
        <w:t>:201</w:t>
      </w:r>
      <w:r w:rsidR="00E276B2" w:rsidRPr="00A137CD">
        <w:rPr>
          <w:rFonts w:asciiTheme="majorHAnsi" w:hAnsiTheme="majorHAnsi" w:cs="Tahoma"/>
        </w:rPr>
        <w:t>8</w:t>
      </w:r>
      <w:proofErr w:type="gramEnd"/>
      <w:r w:rsidR="007742AB" w:rsidRPr="00A137CD">
        <w:rPr>
          <w:rFonts w:asciiTheme="majorHAnsi" w:hAnsiTheme="majorHAnsi" w:cs="Tahoma"/>
        </w:rPr>
        <w:t>:</w:t>
      </w:r>
    </w:p>
    <w:p w:rsidR="007742AB" w:rsidRPr="00A137CD" w:rsidRDefault="00F12E2B" w:rsidP="007742AB">
      <w:pPr>
        <w:rPr>
          <w:rFonts w:asciiTheme="majorHAnsi" w:hAnsiTheme="majorHAnsi" w:cs="Tahoma"/>
        </w:rPr>
      </w:pPr>
      <w:r w:rsidRPr="00A137CD">
        <w:rPr>
          <w:rFonts w:asciiTheme="majorHAnsi" w:hAnsiTheme="majorHAnsi" w:cs="Tahoma"/>
        </w:rPr>
        <w:t>2</w:t>
      </w:r>
      <w:r w:rsidR="002E5EC0" w:rsidRPr="00A137CD">
        <w:rPr>
          <w:rFonts w:asciiTheme="majorHAnsi" w:hAnsiTheme="majorHAnsi" w:cs="Tahoma"/>
        </w:rPr>
        <w:t>8</w:t>
      </w:r>
      <w:r w:rsidRPr="00A137CD">
        <w:rPr>
          <w:rFonts w:asciiTheme="majorHAnsi" w:hAnsiTheme="majorHAnsi" w:cs="Tahoma"/>
          <w:vertAlign w:val="superscript"/>
        </w:rPr>
        <w:t>th</w:t>
      </w:r>
      <w:r w:rsidRPr="00A137CD">
        <w:rPr>
          <w:rFonts w:asciiTheme="majorHAnsi" w:hAnsiTheme="majorHAnsi" w:cs="Tahoma"/>
        </w:rPr>
        <w:t xml:space="preserve"> May, 2018</w:t>
      </w:r>
    </w:p>
    <w:p w:rsidR="00C43D6F" w:rsidRPr="00A137CD" w:rsidRDefault="00C43D6F" w:rsidP="007742AB">
      <w:pPr>
        <w:rPr>
          <w:rFonts w:asciiTheme="majorHAnsi" w:hAnsiTheme="majorHAnsi" w:cs="Tahoma"/>
          <w:b/>
        </w:rPr>
      </w:pPr>
    </w:p>
    <w:p w:rsidR="007742AB" w:rsidRPr="00A137CD" w:rsidRDefault="007742AB" w:rsidP="007742AB">
      <w:pPr>
        <w:jc w:val="center"/>
        <w:rPr>
          <w:rFonts w:asciiTheme="majorHAnsi" w:hAnsiTheme="majorHAnsi" w:cs="Tahoma"/>
          <w:b/>
          <w:u w:val="single"/>
        </w:rPr>
      </w:pPr>
      <w:r w:rsidRPr="00A137CD">
        <w:rPr>
          <w:rFonts w:asciiTheme="majorHAnsi" w:hAnsiTheme="majorHAnsi" w:cs="Tahoma"/>
          <w:b/>
          <w:u w:val="single"/>
        </w:rPr>
        <w:t>CIRCULAR</w:t>
      </w:r>
    </w:p>
    <w:p w:rsidR="007742AB" w:rsidRPr="00A137CD" w:rsidRDefault="007742AB" w:rsidP="007742AB">
      <w:pPr>
        <w:jc w:val="both"/>
        <w:rPr>
          <w:rFonts w:asciiTheme="majorHAnsi" w:hAnsiTheme="majorHAnsi" w:cs="Tahoma"/>
          <w:b/>
        </w:rPr>
      </w:pPr>
    </w:p>
    <w:p w:rsidR="007742AB" w:rsidRPr="00A137CD" w:rsidRDefault="007742AB" w:rsidP="00A137CD">
      <w:pPr>
        <w:ind w:left="720" w:hanging="720"/>
        <w:rPr>
          <w:rFonts w:asciiTheme="majorHAnsi" w:hAnsiTheme="majorHAnsi" w:cs="Tahoma"/>
          <w:b/>
        </w:rPr>
      </w:pPr>
      <w:r w:rsidRPr="00A137CD">
        <w:rPr>
          <w:rFonts w:asciiTheme="majorHAnsi" w:hAnsiTheme="majorHAnsi" w:cs="Tahoma"/>
          <w:b/>
        </w:rPr>
        <w:t>SUB: AEPC’s participation in “</w:t>
      </w:r>
      <w:r w:rsidR="00E276B2" w:rsidRPr="00A137CD">
        <w:rPr>
          <w:rFonts w:asciiTheme="majorHAnsi" w:hAnsiTheme="majorHAnsi" w:cs="Tahoma"/>
          <w:b/>
        </w:rPr>
        <w:t xml:space="preserve">PURE </w:t>
      </w:r>
      <w:r w:rsidR="004B357D" w:rsidRPr="00A137CD">
        <w:rPr>
          <w:rFonts w:asciiTheme="majorHAnsi" w:hAnsiTheme="majorHAnsi" w:cs="Tahoma"/>
          <w:b/>
        </w:rPr>
        <w:t xml:space="preserve"> </w:t>
      </w:r>
      <w:r w:rsidR="00F46A6B" w:rsidRPr="00A137CD">
        <w:rPr>
          <w:rFonts w:asciiTheme="majorHAnsi" w:hAnsiTheme="majorHAnsi" w:cs="Tahoma"/>
          <w:b/>
        </w:rPr>
        <w:t xml:space="preserve"> </w:t>
      </w:r>
      <w:r w:rsidR="005B746B" w:rsidRPr="00A137CD">
        <w:rPr>
          <w:rFonts w:asciiTheme="majorHAnsi" w:hAnsiTheme="majorHAnsi" w:cs="Tahoma"/>
          <w:b/>
        </w:rPr>
        <w:t xml:space="preserve">LONDON FAIR IN </w:t>
      </w:r>
      <w:proofErr w:type="gramStart"/>
      <w:r w:rsidR="005B746B" w:rsidRPr="00A137CD">
        <w:rPr>
          <w:rFonts w:asciiTheme="majorHAnsi" w:hAnsiTheme="majorHAnsi" w:cs="Tahoma"/>
          <w:b/>
        </w:rPr>
        <w:t xml:space="preserve">PURE  </w:t>
      </w:r>
      <w:r w:rsidR="00F46A6B" w:rsidRPr="00A137CD">
        <w:rPr>
          <w:rFonts w:asciiTheme="majorHAnsi" w:hAnsiTheme="majorHAnsi" w:cs="Tahoma"/>
          <w:b/>
        </w:rPr>
        <w:t>ORIGIN</w:t>
      </w:r>
      <w:proofErr w:type="gramEnd"/>
      <w:r w:rsidR="00F46A6B" w:rsidRPr="00A137CD">
        <w:rPr>
          <w:rFonts w:asciiTheme="majorHAnsi" w:hAnsiTheme="majorHAnsi" w:cs="Tahoma"/>
          <w:b/>
        </w:rPr>
        <w:t xml:space="preserve"> </w:t>
      </w:r>
      <w:r w:rsidR="005B746B" w:rsidRPr="00A137CD">
        <w:rPr>
          <w:rFonts w:asciiTheme="majorHAnsi" w:hAnsiTheme="majorHAnsi" w:cs="Tahoma"/>
          <w:b/>
        </w:rPr>
        <w:t>SECTION</w:t>
      </w:r>
      <w:r w:rsidR="00E276B2" w:rsidRPr="00A137CD">
        <w:rPr>
          <w:rFonts w:asciiTheme="majorHAnsi" w:hAnsiTheme="majorHAnsi" w:cs="Tahoma"/>
          <w:b/>
        </w:rPr>
        <w:t>”,</w:t>
      </w:r>
      <w:r w:rsidR="00EE7F2F" w:rsidRPr="00A137CD">
        <w:rPr>
          <w:rFonts w:asciiTheme="majorHAnsi" w:hAnsiTheme="majorHAnsi" w:cs="Tahoma"/>
          <w:b/>
        </w:rPr>
        <w:t xml:space="preserve"> to be held at </w:t>
      </w:r>
      <w:r w:rsidR="00EE7F2F" w:rsidRPr="00A137CD">
        <w:rPr>
          <w:rFonts w:asciiTheme="majorHAnsi" w:hAnsiTheme="majorHAnsi"/>
          <w:b/>
        </w:rPr>
        <w:t>Kensington Olympia, London,</w:t>
      </w:r>
      <w:r w:rsidR="00E276B2" w:rsidRPr="00A137CD">
        <w:rPr>
          <w:rFonts w:asciiTheme="majorHAnsi" w:hAnsiTheme="majorHAnsi" w:cs="Tahoma"/>
          <w:b/>
        </w:rPr>
        <w:t xml:space="preserve"> U K</w:t>
      </w:r>
      <w:r w:rsidR="00EE7F2F" w:rsidRPr="00A137CD">
        <w:rPr>
          <w:rFonts w:asciiTheme="majorHAnsi" w:hAnsiTheme="majorHAnsi" w:cs="Tahoma"/>
          <w:b/>
        </w:rPr>
        <w:t xml:space="preserve"> </w:t>
      </w:r>
      <w:r w:rsidRPr="00A137CD">
        <w:rPr>
          <w:rFonts w:asciiTheme="majorHAnsi" w:hAnsiTheme="majorHAnsi" w:cs="Tahoma"/>
          <w:b/>
        </w:rPr>
        <w:t xml:space="preserve">  (2</w:t>
      </w:r>
      <w:r w:rsidR="00E276B2" w:rsidRPr="00A137CD">
        <w:rPr>
          <w:rFonts w:asciiTheme="majorHAnsi" w:hAnsiTheme="majorHAnsi" w:cs="Tahoma"/>
          <w:b/>
        </w:rPr>
        <w:t>2-24 July</w:t>
      </w:r>
      <w:r w:rsidRPr="00A137CD">
        <w:rPr>
          <w:rFonts w:asciiTheme="majorHAnsi" w:hAnsiTheme="majorHAnsi" w:cs="Tahoma"/>
          <w:b/>
        </w:rPr>
        <w:t>, 201</w:t>
      </w:r>
      <w:r w:rsidR="00E276B2" w:rsidRPr="00A137CD">
        <w:rPr>
          <w:rFonts w:asciiTheme="majorHAnsi" w:hAnsiTheme="majorHAnsi" w:cs="Tahoma"/>
          <w:b/>
        </w:rPr>
        <w:t>8</w:t>
      </w:r>
      <w:r w:rsidRPr="00A137CD">
        <w:rPr>
          <w:rFonts w:asciiTheme="majorHAnsi" w:hAnsiTheme="majorHAnsi" w:cs="Tahoma"/>
          <w:b/>
        </w:rPr>
        <w:t>)</w:t>
      </w:r>
    </w:p>
    <w:p w:rsidR="007742AB" w:rsidRPr="00A137CD" w:rsidRDefault="007742AB" w:rsidP="007742AB">
      <w:pPr>
        <w:jc w:val="both"/>
        <w:rPr>
          <w:rFonts w:asciiTheme="majorHAnsi" w:hAnsiTheme="majorHAnsi" w:cs="Tahoma"/>
        </w:rPr>
      </w:pPr>
      <w:r w:rsidRPr="00A137CD">
        <w:rPr>
          <w:rFonts w:asciiTheme="majorHAnsi" w:hAnsiTheme="majorHAnsi" w:cs="Tahoma"/>
        </w:rPr>
        <w:t>Dear Member,</w:t>
      </w:r>
    </w:p>
    <w:p w:rsidR="007742AB" w:rsidRPr="00A137CD" w:rsidRDefault="007742AB" w:rsidP="007742AB">
      <w:pPr>
        <w:jc w:val="both"/>
        <w:rPr>
          <w:rFonts w:asciiTheme="majorHAnsi" w:hAnsiTheme="majorHAnsi" w:cs="Tahoma"/>
        </w:rPr>
      </w:pPr>
    </w:p>
    <w:p w:rsidR="00E362ED" w:rsidRPr="00A137CD" w:rsidRDefault="007742AB" w:rsidP="007742AB">
      <w:pPr>
        <w:jc w:val="both"/>
        <w:rPr>
          <w:rFonts w:asciiTheme="majorHAnsi" w:hAnsiTheme="majorHAnsi" w:cs="Tahoma"/>
        </w:rPr>
      </w:pPr>
      <w:r w:rsidRPr="00A137CD">
        <w:rPr>
          <w:rFonts w:asciiTheme="majorHAnsi" w:hAnsiTheme="majorHAnsi" w:cs="Tahoma"/>
        </w:rPr>
        <w:t xml:space="preserve">AEPC </w:t>
      </w:r>
      <w:r w:rsidR="00A137CD" w:rsidRPr="00A137CD">
        <w:rPr>
          <w:rFonts w:asciiTheme="majorHAnsi" w:hAnsiTheme="majorHAnsi" w:cs="Tahoma"/>
        </w:rPr>
        <w:t>is participating in</w:t>
      </w:r>
      <w:r w:rsidRPr="00A137CD">
        <w:rPr>
          <w:rFonts w:asciiTheme="majorHAnsi" w:hAnsiTheme="majorHAnsi" w:cs="Tahoma"/>
        </w:rPr>
        <w:t xml:space="preserve"> </w:t>
      </w:r>
      <w:r w:rsidR="00E276B2" w:rsidRPr="00A137CD">
        <w:rPr>
          <w:rFonts w:asciiTheme="majorHAnsi" w:hAnsiTheme="majorHAnsi" w:cs="Tahoma"/>
        </w:rPr>
        <w:t xml:space="preserve">Pure </w:t>
      </w:r>
      <w:r w:rsidR="00A137CD" w:rsidRPr="00A137CD">
        <w:rPr>
          <w:rFonts w:asciiTheme="majorHAnsi" w:hAnsiTheme="majorHAnsi" w:cs="Tahoma"/>
        </w:rPr>
        <w:t>London Fair</w:t>
      </w:r>
      <w:r w:rsidR="00E276B2" w:rsidRPr="00A137CD">
        <w:rPr>
          <w:rFonts w:asciiTheme="majorHAnsi" w:hAnsiTheme="majorHAnsi" w:cs="Tahoma"/>
        </w:rPr>
        <w:t>,</w:t>
      </w:r>
      <w:r w:rsidRPr="00A137CD">
        <w:rPr>
          <w:rFonts w:asciiTheme="majorHAnsi" w:hAnsiTheme="majorHAnsi" w:cs="Tahoma"/>
        </w:rPr>
        <w:t xml:space="preserve"> UK </w:t>
      </w:r>
      <w:r w:rsidR="00A57F83" w:rsidRPr="00A137CD">
        <w:rPr>
          <w:rFonts w:asciiTheme="majorHAnsi" w:hAnsiTheme="majorHAnsi" w:cs="Tahoma"/>
        </w:rPr>
        <w:t xml:space="preserve">because of growing importance of United Kingdom as an independent souring region </w:t>
      </w:r>
      <w:r w:rsidR="00A137CD" w:rsidRPr="00A137CD">
        <w:rPr>
          <w:rFonts w:asciiTheme="majorHAnsi" w:hAnsiTheme="majorHAnsi" w:cs="Tahoma"/>
        </w:rPr>
        <w:t xml:space="preserve">after </w:t>
      </w:r>
      <w:proofErr w:type="spellStart"/>
      <w:r w:rsidR="00A137CD" w:rsidRPr="00A137CD">
        <w:rPr>
          <w:rFonts w:asciiTheme="majorHAnsi" w:hAnsiTheme="majorHAnsi" w:cs="Tahoma"/>
        </w:rPr>
        <w:t>Brexit</w:t>
      </w:r>
      <w:proofErr w:type="spellEnd"/>
      <w:r w:rsidR="00A57F83" w:rsidRPr="00A137CD">
        <w:rPr>
          <w:rFonts w:asciiTheme="majorHAnsi" w:hAnsiTheme="majorHAnsi" w:cs="Tahoma"/>
        </w:rPr>
        <w:t xml:space="preserve"> (withdrawal of the United Kingdom from the European Union in June, 2016). </w:t>
      </w:r>
      <w:r w:rsidR="00E362ED" w:rsidRPr="00A137CD">
        <w:rPr>
          <w:rFonts w:asciiTheme="majorHAnsi" w:hAnsiTheme="majorHAnsi" w:cs="Tahoma"/>
        </w:rPr>
        <w:t xml:space="preserve"> </w:t>
      </w:r>
      <w:r w:rsidR="00A57F83" w:rsidRPr="00A137CD">
        <w:rPr>
          <w:rFonts w:asciiTheme="majorHAnsi" w:hAnsiTheme="majorHAnsi" w:cs="Tahoma"/>
        </w:rPr>
        <w:t xml:space="preserve">Since UK </w:t>
      </w:r>
      <w:r w:rsidR="00A137CD" w:rsidRPr="00A137CD">
        <w:rPr>
          <w:rFonts w:asciiTheme="majorHAnsi" w:hAnsiTheme="majorHAnsi" w:cs="Tahoma"/>
        </w:rPr>
        <w:t>is our third</w:t>
      </w:r>
      <w:r w:rsidR="00A57F83" w:rsidRPr="00A137CD">
        <w:rPr>
          <w:rFonts w:asciiTheme="majorHAnsi" w:hAnsiTheme="majorHAnsi" w:cs="Tahoma"/>
        </w:rPr>
        <w:t xml:space="preserve"> largest destination with important brands/retailers</w:t>
      </w:r>
      <w:r w:rsidR="00E362ED" w:rsidRPr="00A137CD">
        <w:rPr>
          <w:rFonts w:asciiTheme="majorHAnsi" w:hAnsiTheme="majorHAnsi" w:cs="Tahoma"/>
        </w:rPr>
        <w:t xml:space="preserve"> based out of UK. </w:t>
      </w:r>
    </w:p>
    <w:p w:rsidR="00EE7F2F" w:rsidRPr="00A137CD" w:rsidRDefault="00EE7F2F" w:rsidP="00EE7F2F">
      <w:pPr>
        <w:pStyle w:val="ListParagraph"/>
        <w:numPr>
          <w:ilvl w:val="0"/>
          <w:numId w:val="27"/>
        </w:numPr>
        <w:jc w:val="both"/>
        <w:rPr>
          <w:rFonts w:asciiTheme="majorHAnsi" w:hAnsiTheme="majorHAnsi" w:cs="Tahoma"/>
          <w:b/>
        </w:rPr>
      </w:pPr>
      <w:r w:rsidRPr="00A137CD">
        <w:rPr>
          <w:rFonts w:asciiTheme="majorHAnsi" w:hAnsiTheme="majorHAnsi" w:cs="Tahoma"/>
          <w:b/>
        </w:rPr>
        <w:t>Apparel Industry of UK</w:t>
      </w:r>
    </w:p>
    <w:p w:rsidR="00EE7F2F" w:rsidRPr="00A137CD" w:rsidRDefault="00EE7F2F" w:rsidP="00EE7F2F">
      <w:pPr>
        <w:jc w:val="both"/>
        <w:rPr>
          <w:rFonts w:asciiTheme="majorHAnsi" w:hAnsiTheme="majorHAnsi" w:cs="Tahoma"/>
          <w:b/>
          <w:u w:val="single"/>
        </w:rPr>
      </w:pPr>
    </w:p>
    <w:p w:rsidR="00EE7F2F" w:rsidRPr="00A137CD" w:rsidRDefault="00EE7F2F" w:rsidP="00EE7F2F">
      <w:pPr>
        <w:pStyle w:val="BodyText"/>
        <w:spacing w:after="0" w:line="240" w:lineRule="auto"/>
        <w:ind w:left="0"/>
        <w:jc w:val="both"/>
        <w:rPr>
          <w:rFonts w:asciiTheme="majorHAnsi" w:hAnsiTheme="majorHAnsi" w:cs="Tahoma"/>
        </w:rPr>
      </w:pPr>
      <w:r w:rsidRPr="00A137CD">
        <w:rPr>
          <w:rFonts w:asciiTheme="majorHAnsi" w:hAnsiTheme="majorHAnsi" w:cs="Tahoma"/>
        </w:rPr>
        <w:t>UK is our third largest destination with important brands/retailers based out of UK.</w:t>
      </w:r>
    </w:p>
    <w:p w:rsidR="00EE7F2F" w:rsidRPr="00A137CD" w:rsidRDefault="00EE7F2F" w:rsidP="00EE7F2F">
      <w:pPr>
        <w:pStyle w:val="BodyText"/>
        <w:spacing w:after="0" w:line="240" w:lineRule="auto"/>
        <w:ind w:left="0"/>
        <w:jc w:val="both"/>
        <w:rPr>
          <w:rFonts w:asciiTheme="majorHAnsi" w:hAnsiTheme="majorHAnsi" w:cs="Tahoma"/>
        </w:rPr>
      </w:pPr>
    </w:p>
    <w:p w:rsidR="00EE7F2F" w:rsidRPr="00A137CD" w:rsidRDefault="00EE7F2F" w:rsidP="00EE7F2F">
      <w:pPr>
        <w:pStyle w:val="BodyText"/>
        <w:spacing w:after="0" w:line="240" w:lineRule="auto"/>
        <w:ind w:left="0"/>
        <w:jc w:val="both"/>
        <w:rPr>
          <w:rFonts w:asciiTheme="majorHAnsi" w:hAnsiTheme="majorHAnsi" w:cs="Tahoma"/>
        </w:rPr>
      </w:pPr>
      <w:r w:rsidRPr="00A137CD">
        <w:rPr>
          <w:rFonts w:asciiTheme="majorHAnsi" w:hAnsiTheme="majorHAnsi" w:cs="Tahoma"/>
        </w:rPr>
        <w:t>India exports garments of worth US$ 1226.1 million to UK, which accounts for 5.5% share in United Kingdom’s total garment imports.  India’s garment export to UK is depicted below.</w:t>
      </w:r>
    </w:p>
    <w:tbl>
      <w:tblPr>
        <w:tblW w:w="8557" w:type="dxa"/>
        <w:tblInd w:w="94" w:type="dxa"/>
        <w:tblLook w:val="04A0" w:firstRow="1" w:lastRow="0" w:firstColumn="1" w:lastColumn="0" w:noHBand="0" w:noVBand="1"/>
      </w:tblPr>
      <w:tblGrid>
        <w:gridCol w:w="2684"/>
        <w:gridCol w:w="884"/>
        <w:gridCol w:w="1477"/>
        <w:gridCol w:w="1050"/>
        <w:gridCol w:w="1231"/>
        <w:gridCol w:w="1231"/>
      </w:tblGrid>
      <w:tr w:rsidR="00EE7F2F" w:rsidRPr="00A137CD" w:rsidTr="00314BB6">
        <w:trPr>
          <w:gridAfter w:val="4"/>
          <w:wAfter w:w="4989" w:type="dxa"/>
          <w:trHeight w:val="151"/>
        </w:trPr>
        <w:tc>
          <w:tcPr>
            <w:tcW w:w="2684" w:type="dxa"/>
            <w:tcBorders>
              <w:bottom w:val="single" w:sz="4" w:space="0" w:color="auto"/>
            </w:tcBorders>
            <w:noWrap/>
            <w:vAlign w:val="bottom"/>
            <w:hideMark/>
          </w:tcPr>
          <w:p w:rsidR="00EE7F2F" w:rsidRPr="00A137CD" w:rsidRDefault="00EE7F2F" w:rsidP="00C67CD7">
            <w:pPr>
              <w:rPr>
                <w:rFonts w:asciiTheme="majorHAnsi" w:hAnsiTheme="majorHAnsi"/>
              </w:rPr>
            </w:pPr>
          </w:p>
        </w:tc>
        <w:tc>
          <w:tcPr>
            <w:tcW w:w="884" w:type="dxa"/>
            <w:noWrap/>
            <w:vAlign w:val="bottom"/>
            <w:hideMark/>
          </w:tcPr>
          <w:p w:rsidR="00EE7F2F" w:rsidRPr="00A137CD" w:rsidRDefault="00EE7F2F" w:rsidP="00C67CD7">
            <w:pPr>
              <w:rPr>
                <w:rFonts w:asciiTheme="majorHAnsi" w:hAnsiTheme="majorHAnsi"/>
              </w:rPr>
            </w:pPr>
          </w:p>
        </w:tc>
      </w:tr>
      <w:tr w:rsidR="00EE7F2F" w:rsidRPr="00A137CD" w:rsidTr="00314BB6">
        <w:trPr>
          <w:trHeight w:val="220"/>
        </w:trPr>
        <w:tc>
          <w:tcPr>
            <w:tcW w:w="2684" w:type="dxa"/>
            <w:vMerge w:val="restart"/>
            <w:tcBorders>
              <w:top w:val="single" w:sz="4" w:space="0" w:color="auto"/>
              <w:left w:val="single" w:sz="4" w:space="0" w:color="auto"/>
              <w:bottom w:val="single" w:sz="4" w:space="0" w:color="auto"/>
              <w:right w:val="single" w:sz="4" w:space="0" w:color="auto"/>
            </w:tcBorders>
            <w:vAlign w:val="center"/>
            <w:hideMark/>
          </w:tcPr>
          <w:p w:rsidR="00EE7F2F" w:rsidRPr="00A137CD" w:rsidRDefault="00EE7F2F" w:rsidP="00C67CD7">
            <w:pPr>
              <w:rPr>
                <w:rFonts w:asciiTheme="majorHAnsi" w:hAnsiTheme="majorHAnsi" w:cs="Tahoma"/>
                <w:b/>
                <w:bCs/>
              </w:rPr>
            </w:pPr>
            <w:r w:rsidRPr="00A137CD">
              <w:rPr>
                <w:rFonts w:asciiTheme="majorHAnsi" w:hAnsiTheme="majorHAnsi" w:cs="Tahoma"/>
                <w:b/>
                <w:bCs/>
              </w:rPr>
              <w:t>UK's  RMG Imports</w:t>
            </w:r>
          </w:p>
        </w:tc>
        <w:tc>
          <w:tcPr>
            <w:tcW w:w="2360" w:type="dxa"/>
            <w:gridSpan w:val="2"/>
            <w:tcBorders>
              <w:top w:val="single" w:sz="4" w:space="0" w:color="auto"/>
              <w:left w:val="nil"/>
              <w:bottom w:val="single" w:sz="4" w:space="0" w:color="auto"/>
              <w:right w:val="single" w:sz="4" w:space="0" w:color="auto"/>
            </w:tcBorders>
            <w:noWrap/>
            <w:vAlign w:val="bottom"/>
            <w:hideMark/>
          </w:tcPr>
          <w:p w:rsidR="00EE7F2F" w:rsidRPr="00A137CD" w:rsidRDefault="00EE7F2F" w:rsidP="00C67CD7">
            <w:pPr>
              <w:rPr>
                <w:rFonts w:asciiTheme="majorHAnsi" w:hAnsiTheme="majorHAnsi" w:cs="Tahoma"/>
                <w:b/>
                <w:bCs/>
                <w:i/>
                <w:iCs/>
              </w:rPr>
            </w:pPr>
            <w:r w:rsidRPr="00A137CD">
              <w:rPr>
                <w:rFonts w:asciiTheme="majorHAnsi" w:hAnsiTheme="majorHAnsi" w:cs="Tahoma"/>
                <w:b/>
                <w:bCs/>
                <w:i/>
                <w:iCs/>
              </w:rPr>
              <w:t> </w:t>
            </w:r>
          </w:p>
        </w:tc>
        <w:tc>
          <w:tcPr>
            <w:tcW w:w="1050" w:type="dxa"/>
            <w:tcBorders>
              <w:top w:val="single" w:sz="4" w:space="0" w:color="auto"/>
              <w:left w:val="nil"/>
              <w:bottom w:val="single" w:sz="4" w:space="0" w:color="auto"/>
              <w:right w:val="single" w:sz="4" w:space="0" w:color="auto"/>
            </w:tcBorders>
            <w:noWrap/>
            <w:vAlign w:val="bottom"/>
            <w:hideMark/>
          </w:tcPr>
          <w:p w:rsidR="00EE7F2F" w:rsidRPr="00A137CD" w:rsidRDefault="00EE7F2F" w:rsidP="00C67CD7">
            <w:pPr>
              <w:jc w:val="right"/>
              <w:rPr>
                <w:rFonts w:asciiTheme="majorHAnsi" w:hAnsiTheme="majorHAnsi" w:cs="Tahoma"/>
                <w:b/>
                <w:bCs/>
                <w:i/>
                <w:iCs/>
              </w:rPr>
            </w:pPr>
            <w:r w:rsidRPr="00A137CD">
              <w:rPr>
                <w:rFonts w:asciiTheme="majorHAnsi" w:hAnsiTheme="majorHAnsi" w:cs="Tahoma"/>
                <w:b/>
                <w:bCs/>
                <w:i/>
                <w:iCs/>
              </w:rPr>
              <w:t>2015</w:t>
            </w:r>
          </w:p>
        </w:tc>
        <w:tc>
          <w:tcPr>
            <w:tcW w:w="1231" w:type="dxa"/>
            <w:tcBorders>
              <w:top w:val="single" w:sz="4" w:space="0" w:color="auto"/>
              <w:left w:val="nil"/>
              <w:bottom w:val="single" w:sz="4" w:space="0" w:color="auto"/>
              <w:right w:val="single" w:sz="4" w:space="0" w:color="auto"/>
            </w:tcBorders>
            <w:noWrap/>
            <w:vAlign w:val="bottom"/>
            <w:hideMark/>
          </w:tcPr>
          <w:p w:rsidR="00EE7F2F" w:rsidRPr="00A137CD" w:rsidRDefault="00EE7F2F" w:rsidP="00C67CD7">
            <w:pPr>
              <w:jc w:val="right"/>
              <w:rPr>
                <w:rFonts w:asciiTheme="majorHAnsi" w:hAnsiTheme="majorHAnsi" w:cs="Tahoma"/>
                <w:b/>
                <w:bCs/>
                <w:i/>
                <w:iCs/>
              </w:rPr>
            </w:pPr>
            <w:r w:rsidRPr="00A137CD">
              <w:rPr>
                <w:rFonts w:asciiTheme="majorHAnsi" w:hAnsiTheme="majorHAnsi" w:cs="Tahoma"/>
                <w:b/>
                <w:bCs/>
                <w:i/>
                <w:iCs/>
              </w:rPr>
              <w:t>2016</w:t>
            </w:r>
          </w:p>
        </w:tc>
        <w:tc>
          <w:tcPr>
            <w:tcW w:w="1231" w:type="dxa"/>
            <w:tcBorders>
              <w:top w:val="single" w:sz="4" w:space="0" w:color="auto"/>
              <w:left w:val="nil"/>
              <w:bottom w:val="single" w:sz="4" w:space="0" w:color="auto"/>
              <w:right w:val="single" w:sz="4" w:space="0" w:color="auto"/>
            </w:tcBorders>
            <w:noWrap/>
            <w:vAlign w:val="bottom"/>
            <w:hideMark/>
          </w:tcPr>
          <w:p w:rsidR="00EE7F2F" w:rsidRPr="00A137CD" w:rsidRDefault="00EE7F2F" w:rsidP="00C67CD7">
            <w:pPr>
              <w:jc w:val="right"/>
              <w:rPr>
                <w:rFonts w:asciiTheme="majorHAnsi" w:hAnsiTheme="majorHAnsi" w:cs="Tahoma"/>
                <w:b/>
                <w:bCs/>
                <w:i/>
                <w:iCs/>
              </w:rPr>
            </w:pPr>
            <w:r w:rsidRPr="00A137CD">
              <w:rPr>
                <w:rFonts w:asciiTheme="majorHAnsi" w:hAnsiTheme="majorHAnsi" w:cs="Tahoma"/>
                <w:b/>
                <w:bCs/>
                <w:i/>
                <w:iCs/>
              </w:rPr>
              <w:t>2017</w:t>
            </w:r>
          </w:p>
        </w:tc>
      </w:tr>
      <w:tr w:rsidR="00EE7F2F" w:rsidRPr="00A137CD" w:rsidTr="00314BB6">
        <w:trPr>
          <w:trHeight w:val="151"/>
        </w:trPr>
        <w:tc>
          <w:tcPr>
            <w:tcW w:w="2684" w:type="dxa"/>
            <w:vMerge/>
            <w:tcBorders>
              <w:top w:val="single" w:sz="4" w:space="0" w:color="auto"/>
              <w:left w:val="single" w:sz="4" w:space="0" w:color="auto"/>
              <w:bottom w:val="single" w:sz="4" w:space="0" w:color="auto"/>
              <w:right w:val="single" w:sz="4" w:space="0" w:color="auto"/>
            </w:tcBorders>
            <w:vAlign w:val="center"/>
            <w:hideMark/>
          </w:tcPr>
          <w:p w:rsidR="00EE7F2F" w:rsidRPr="00A137CD" w:rsidRDefault="00EE7F2F" w:rsidP="00C67CD7">
            <w:pPr>
              <w:rPr>
                <w:rFonts w:asciiTheme="majorHAnsi" w:hAnsiTheme="majorHAnsi" w:cs="Tahoma"/>
                <w:b/>
                <w:bCs/>
              </w:rPr>
            </w:pPr>
          </w:p>
        </w:tc>
        <w:tc>
          <w:tcPr>
            <w:tcW w:w="2360" w:type="dxa"/>
            <w:gridSpan w:val="2"/>
            <w:tcBorders>
              <w:top w:val="nil"/>
              <w:left w:val="nil"/>
              <w:bottom w:val="single" w:sz="4" w:space="0" w:color="auto"/>
              <w:right w:val="single" w:sz="4" w:space="0" w:color="auto"/>
            </w:tcBorders>
            <w:noWrap/>
            <w:vAlign w:val="bottom"/>
            <w:hideMark/>
          </w:tcPr>
          <w:p w:rsidR="00EE7F2F" w:rsidRPr="00A137CD" w:rsidRDefault="00EE7F2F" w:rsidP="00C67CD7">
            <w:pPr>
              <w:rPr>
                <w:rFonts w:asciiTheme="majorHAnsi" w:hAnsiTheme="majorHAnsi" w:cs="Tahoma"/>
                <w:b/>
                <w:bCs/>
                <w:i/>
                <w:iCs/>
              </w:rPr>
            </w:pPr>
            <w:r w:rsidRPr="00A137CD">
              <w:rPr>
                <w:rFonts w:asciiTheme="majorHAnsi" w:hAnsiTheme="majorHAnsi" w:cs="Tahoma"/>
                <w:b/>
                <w:bCs/>
                <w:i/>
                <w:iCs/>
              </w:rPr>
              <w:t>From World</w:t>
            </w:r>
          </w:p>
        </w:tc>
        <w:tc>
          <w:tcPr>
            <w:tcW w:w="1050" w:type="dxa"/>
            <w:tcBorders>
              <w:top w:val="nil"/>
              <w:left w:val="nil"/>
              <w:bottom w:val="single" w:sz="4" w:space="0" w:color="auto"/>
              <w:right w:val="single" w:sz="4" w:space="0" w:color="auto"/>
            </w:tcBorders>
            <w:shd w:val="clear" w:color="auto" w:fill="FFFFFF"/>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26530.2</w:t>
            </w:r>
          </w:p>
        </w:tc>
        <w:tc>
          <w:tcPr>
            <w:tcW w:w="1231" w:type="dxa"/>
            <w:tcBorders>
              <w:top w:val="nil"/>
              <w:left w:val="nil"/>
              <w:bottom w:val="single" w:sz="4" w:space="0" w:color="auto"/>
              <w:right w:val="single" w:sz="4" w:space="0" w:color="auto"/>
            </w:tcBorders>
            <w:shd w:val="clear" w:color="auto" w:fill="FFFFFF"/>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24516.8</w:t>
            </w:r>
          </w:p>
        </w:tc>
        <w:tc>
          <w:tcPr>
            <w:tcW w:w="1231" w:type="dxa"/>
            <w:tcBorders>
              <w:top w:val="nil"/>
              <w:left w:val="nil"/>
              <w:bottom w:val="single" w:sz="4" w:space="0" w:color="auto"/>
              <w:right w:val="single" w:sz="4" w:space="0" w:color="auto"/>
            </w:tcBorders>
            <w:shd w:val="clear" w:color="auto" w:fill="FFFFFF"/>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22233.4</w:t>
            </w:r>
          </w:p>
        </w:tc>
      </w:tr>
      <w:tr w:rsidR="00EE7F2F" w:rsidRPr="00A137CD" w:rsidTr="00314BB6">
        <w:trPr>
          <w:trHeight w:val="151"/>
        </w:trPr>
        <w:tc>
          <w:tcPr>
            <w:tcW w:w="2684" w:type="dxa"/>
            <w:vMerge/>
            <w:tcBorders>
              <w:top w:val="single" w:sz="4" w:space="0" w:color="auto"/>
              <w:left w:val="single" w:sz="4" w:space="0" w:color="auto"/>
              <w:bottom w:val="single" w:sz="4" w:space="0" w:color="auto"/>
              <w:right w:val="single" w:sz="4" w:space="0" w:color="auto"/>
            </w:tcBorders>
            <w:vAlign w:val="center"/>
            <w:hideMark/>
          </w:tcPr>
          <w:p w:rsidR="00EE7F2F" w:rsidRPr="00A137CD" w:rsidRDefault="00EE7F2F" w:rsidP="00C67CD7">
            <w:pPr>
              <w:rPr>
                <w:rFonts w:asciiTheme="majorHAnsi" w:hAnsiTheme="majorHAnsi" w:cs="Tahoma"/>
                <w:b/>
                <w:bCs/>
              </w:rPr>
            </w:pPr>
          </w:p>
        </w:tc>
        <w:tc>
          <w:tcPr>
            <w:tcW w:w="2360" w:type="dxa"/>
            <w:gridSpan w:val="2"/>
            <w:tcBorders>
              <w:top w:val="nil"/>
              <w:left w:val="nil"/>
              <w:bottom w:val="single" w:sz="4" w:space="0" w:color="auto"/>
              <w:right w:val="single" w:sz="4" w:space="0" w:color="auto"/>
            </w:tcBorders>
            <w:noWrap/>
            <w:vAlign w:val="bottom"/>
            <w:hideMark/>
          </w:tcPr>
          <w:p w:rsidR="00EE7F2F" w:rsidRPr="00A137CD" w:rsidRDefault="00EE7F2F" w:rsidP="00C67CD7">
            <w:pPr>
              <w:rPr>
                <w:rFonts w:asciiTheme="majorHAnsi" w:hAnsiTheme="majorHAnsi" w:cs="Tahoma"/>
                <w:b/>
                <w:bCs/>
                <w:i/>
                <w:iCs/>
              </w:rPr>
            </w:pPr>
            <w:r w:rsidRPr="00A137CD">
              <w:rPr>
                <w:rFonts w:asciiTheme="majorHAnsi" w:hAnsiTheme="majorHAnsi" w:cs="Tahoma"/>
                <w:b/>
                <w:bCs/>
                <w:i/>
                <w:iCs/>
              </w:rPr>
              <w:t>From India</w:t>
            </w:r>
          </w:p>
        </w:tc>
        <w:tc>
          <w:tcPr>
            <w:tcW w:w="1050" w:type="dxa"/>
            <w:tcBorders>
              <w:top w:val="nil"/>
              <w:left w:val="nil"/>
              <w:bottom w:val="single" w:sz="4" w:space="0" w:color="auto"/>
              <w:right w:val="single" w:sz="4" w:space="0" w:color="auto"/>
            </w:tcBorders>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1852.7</w:t>
            </w:r>
          </w:p>
        </w:tc>
        <w:tc>
          <w:tcPr>
            <w:tcW w:w="1231" w:type="dxa"/>
            <w:tcBorders>
              <w:top w:val="nil"/>
              <w:left w:val="nil"/>
              <w:bottom w:val="single" w:sz="4" w:space="0" w:color="auto"/>
              <w:right w:val="single" w:sz="4" w:space="0" w:color="auto"/>
            </w:tcBorders>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1595.8</w:t>
            </w:r>
          </w:p>
        </w:tc>
        <w:tc>
          <w:tcPr>
            <w:tcW w:w="1231" w:type="dxa"/>
            <w:tcBorders>
              <w:top w:val="nil"/>
              <w:left w:val="nil"/>
              <w:bottom w:val="single" w:sz="4" w:space="0" w:color="auto"/>
              <w:right w:val="single" w:sz="4" w:space="0" w:color="auto"/>
            </w:tcBorders>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1226.1</w:t>
            </w:r>
          </w:p>
        </w:tc>
      </w:tr>
      <w:tr w:rsidR="00EE7F2F" w:rsidRPr="00A137CD" w:rsidTr="00314BB6">
        <w:trPr>
          <w:trHeight w:val="151"/>
        </w:trPr>
        <w:tc>
          <w:tcPr>
            <w:tcW w:w="2684" w:type="dxa"/>
            <w:vMerge/>
            <w:tcBorders>
              <w:top w:val="single" w:sz="4" w:space="0" w:color="auto"/>
              <w:left w:val="single" w:sz="4" w:space="0" w:color="auto"/>
              <w:bottom w:val="single" w:sz="4" w:space="0" w:color="auto"/>
              <w:right w:val="single" w:sz="4" w:space="0" w:color="auto"/>
            </w:tcBorders>
            <w:vAlign w:val="center"/>
            <w:hideMark/>
          </w:tcPr>
          <w:p w:rsidR="00EE7F2F" w:rsidRPr="00A137CD" w:rsidRDefault="00EE7F2F" w:rsidP="00C67CD7">
            <w:pPr>
              <w:rPr>
                <w:rFonts w:asciiTheme="majorHAnsi" w:hAnsiTheme="majorHAnsi" w:cs="Tahoma"/>
                <w:b/>
                <w:bCs/>
              </w:rPr>
            </w:pPr>
          </w:p>
        </w:tc>
        <w:tc>
          <w:tcPr>
            <w:tcW w:w="2360" w:type="dxa"/>
            <w:gridSpan w:val="2"/>
            <w:tcBorders>
              <w:top w:val="nil"/>
              <w:left w:val="nil"/>
              <w:bottom w:val="single" w:sz="4" w:space="0" w:color="auto"/>
              <w:right w:val="single" w:sz="4" w:space="0" w:color="auto"/>
            </w:tcBorders>
            <w:noWrap/>
            <w:vAlign w:val="bottom"/>
            <w:hideMark/>
          </w:tcPr>
          <w:p w:rsidR="00EE7F2F" w:rsidRPr="00A137CD" w:rsidRDefault="00EE7F2F" w:rsidP="00C67CD7">
            <w:pPr>
              <w:rPr>
                <w:rFonts w:asciiTheme="majorHAnsi" w:hAnsiTheme="majorHAnsi" w:cs="Tahoma"/>
                <w:b/>
                <w:bCs/>
                <w:i/>
                <w:iCs/>
              </w:rPr>
            </w:pPr>
            <w:r w:rsidRPr="00A137CD">
              <w:rPr>
                <w:rFonts w:asciiTheme="majorHAnsi" w:hAnsiTheme="majorHAnsi" w:cs="Tahoma"/>
                <w:b/>
                <w:bCs/>
                <w:i/>
                <w:iCs/>
              </w:rPr>
              <w:t>Our Share (%)</w:t>
            </w:r>
          </w:p>
        </w:tc>
        <w:tc>
          <w:tcPr>
            <w:tcW w:w="1050" w:type="dxa"/>
            <w:tcBorders>
              <w:top w:val="nil"/>
              <w:left w:val="nil"/>
              <w:bottom w:val="single" w:sz="4" w:space="0" w:color="auto"/>
              <w:right w:val="single" w:sz="4" w:space="0" w:color="auto"/>
            </w:tcBorders>
            <w:shd w:val="clear" w:color="auto" w:fill="FFFFFF"/>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7.0</w:t>
            </w:r>
          </w:p>
        </w:tc>
        <w:tc>
          <w:tcPr>
            <w:tcW w:w="1231" w:type="dxa"/>
            <w:tcBorders>
              <w:top w:val="nil"/>
              <w:left w:val="nil"/>
              <w:bottom w:val="single" w:sz="4" w:space="0" w:color="auto"/>
              <w:right w:val="single" w:sz="4" w:space="0" w:color="auto"/>
            </w:tcBorders>
            <w:shd w:val="clear" w:color="auto" w:fill="FFFFFF"/>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6.5</w:t>
            </w:r>
          </w:p>
        </w:tc>
        <w:tc>
          <w:tcPr>
            <w:tcW w:w="1231" w:type="dxa"/>
            <w:tcBorders>
              <w:top w:val="nil"/>
              <w:left w:val="nil"/>
              <w:bottom w:val="single" w:sz="4" w:space="0" w:color="auto"/>
              <w:right w:val="single" w:sz="4" w:space="0" w:color="auto"/>
            </w:tcBorders>
            <w:shd w:val="clear" w:color="auto" w:fill="FFFFFF"/>
            <w:noWrap/>
            <w:vAlign w:val="bottom"/>
            <w:hideMark/>
          </w:tcPr>
          <w:p w:rsidR="00EE7F2F" w:rsidRPr="00A137CD" w:rsidRDefault="00EE7F2F" w:rsidP="00C67CD7">
            <w:pPr>
              <w:jc w:val="right"/>
              <w:rPr>
                <w:rFonts w:asciiTheme="majorHAnsi" w:hAnsiTheme="majorHAnsi" w:cs="Tahoma"/>
              </w:rPr>
            </w:pPr>
            <w:r w:rsidRPr="00A137CD">
              <w:rPr>
                <w:rFonts w:asciiTheme="majorHAnsi" w:hAnsiTheme="majorHAnsi" w:cs="Tahoma"/>
              </w:rPr>
              <w:t>5.5</w:t>
            </w:r>
          </w:p>
        </w:tc>
      </w:tr>
      <w:tr w:rsidR="00EE7F2F" w:rsidRPr="00A137CD" w:rsidTr="00314BB6">
        <w:trPr>
          <w:trHeight w:val="151"/>
        </w:trPr>
        <w:tc>
          <w:tcPr>
            <w:tcW w:w="5045" w:type="dxa"/>
            <w:gridSpan w:val="3"/>
            <w:noWrap/>
            <w:vAlign w:val="bottom"/>
            <w:hideMark/>
          </w:tcPr>
          <w:p w:rsidR="00EE7F2F" w:rsidRPr="00A137CD" w:rsidRDefault="00EE7F2F" w:rsidP="00C67CD7">
            <w:pPr>
              <w:rPr>
                <w:rFonts w:asciiTheme="majorHAnsi" w:hAnsiTheme="majorHAnsi" w:cs="Tahoma"/>
              </w:rPr>
            </w:pPr>
            <w:r w:rsidRPr="00A137CD">
              <w:rPr>
                <w:rFonts w:asciiTheme="majorHAnsi" w:hAnsiTheme="majorHAnsi" w:cs="Tahoma"/>
              </w:rPr>
              <w:t>*Source: UNComTrade,2018</w:t>
            </w:r>
          </w:p>
          <w:p w:rsidR="00EE7F2F" w:rsidRPr="00A137CD" w:rsidRDefault="00EE7F2F" w:rsidP="00C67CD7">
            <w:pPr>
              <w:rPr>
                <w:rFonts w:asciiTheme="majorHAnsi" w:hAnsiTheme="majorHAnsi" w:cs="Tahoma"/>
              </w:rPr>
            </w:pPr>
          </w:p>
          <w:p w:rsidR="00EE7F2F" w:rsidRPr="00A137CD" w:rsidRDefault="00EE7F2F" w:rsidP="00A137CD">
            <w:pPr>
              <w:rPr>
                <w:rFonts w:asciiTheme="majorHAnsi" w:hAnsiTheme="majorHAnsi" w:cs="Tahoma"/>
              </w:rPr>
            </w:pPr>
          </w:p>
        </w:tc>
        <w:tc>
          <w:tcPr>
            <w:tcW w:w="1050" w:type="dxa"/>
            <w:noWrap/>
            <w:vAlign w:val="bottom"/>
            <w:hideMark/>
          </w:tcPr>
          <w:p w:rsidR="00EE7F2F" w:rsidRPr="00A137CD" w:rsidRDefault="00EE7F2F" w:rsidP="00C67CD7">
            <w:pPr>
              <w:rPr>
                <w:rFonts w:asciiTheme="majorHAnsi" w:hAnsiTheme="majorHAnsi"/>
              </w:rPr>
            </w:pPr>
          </w:p>
        </w:tc>
        <w:tc>
          <w:tcPr>
            <w:tcW w:w="1231" w:type="dxa"/>
            <w:noWrap/>
            <w:vAlign w:val="bottom"/>
            <w:hideMark/>
          </w:tcPr>
          <w:p w:rsidR="00EE7F2F" w:rsidRPr="00A137CD" w:rsidRDefault="00EE7F2F" w:rsidP="00C67CD7">
            <w:pPr>
              <w:rPr>
                <w:rFonts w:asciiTheme="majorHAnsi" w:hAnsiTheme="majorHAnsi"/>
              </w:rPr>
            </w:pPr>
          </w:p>
        </w:tc>
        <w:tc>
          <w:tcPr>
            <w:tcW w:w="1231" w:type="dxa"/>
            <w:noWrap/>
            <w:vAlign w:val="bottom"/>
            <w:hideMark/>
          </w:tcPr>
          <w:p w:rsidR="00EE7F2F" w:rsidRPr="00A137CD" w:rsidRDefault="00EE7F2F" w:rsidP="00C67CD7">
            <w:pPr>
              <w:rPr>
                <w:rFonts w:asciiTheme="majorHAnsi" w:hAnsiTheme="majorHAnsi"/>
              </w:rPr>
            </w:pPr>
          </w:p>
        </w:tc>
      </w:tr>
    </w:tbl>
    <w:p w:rsidR="00314BB6" w:rsidRDefault="00E362ED" w:rsidP="00314BB6">
      <w:pPr>
        <w:jc w:val="both"/>
        <w:rPr>
          <w:rFonts w:asciiTheme="majorHAnsi" w:hAnsiTheme="majorHAnsi" w:cs="Tahoma"/>
        </w:rPr>
      </w:pPr>
      <w:r w:rsidRPr="00A137CD">
        <w:rPr>
          <w:rFonts w:asciiTheme="majorHAnsi" w:hAnsiTheme="majorHAnsi" w:cs="Tahoma"/>
        </w:rPr>
        <w:t xml:space="preserve"> </w:t>
      </w:r>
      <w:r w:rsidR="00314BB6" w:rsidRPr="00314BB6">
        <w:rPr>
          <w:rFonts w:asciiTheme="majorHAnsi" w:hAnsiTheme="majorHAnsi" w:cs="Tahoma"/>
        </w:rPr>
        <w:t xml:space="preserve">UK is one of the most important export destination for readymade garments for India.  </w:t>
      </w:r>
    </w:p>
    <w:p w:rsidR="00314BB6" w:rsidRPr="00314BB6" w:rsidRDefault="00314BB6" w:rsidP="00314BB6">
      <w:pPr>
        <w:jc w:val="both"/>
        <w:rPr>
          <w:rFonts w:asciiTheme="majorHAnsi" w:hAnsiTheme="majorHAnsi" w:cs="Tahoma"/>
          <w:b/>
        </w:rPr>
      </w:pPr>
    </w:p>
    <w:p w:rsidR="007742AB" w:rsidRPr="00A137CD" w:rsidRDefault="007742AB" w:rsidP="00BF5922">
      <w:pPr>
        <w:pStyle w:val="ListParagraph"/>
        <w:numPr>
          <w:ilvl w:val="0"/>
          <w:numId w:val="27"/>
        </w:numPr>
        <w:jc w:val="both"/>
        <w:rPr>
          <w:rFonts w:asciiTheme="majorHAnsi" w:hAnsiTheme="majorHAnsi" w:cs="Tahoma"/>
          <w:b/>
        </w:rPr>
      </w:pPr>
      <w:r w:rsidRPr="00A137CD">
        <w:rPr>
          <w:rFonts w:asciiTheme="majorHAnsi" w:hAnsiTheme="majorHAnsi" w:cs="Tahoma"/>
          <w:b/>
        </w:rPr>
        <w:t xml:space="preserve">About </w:t>
      </w:r>
      <w:r w:rsidR="00E276B2" w:rsidRPr="00A137CD">
        <w:rPr>
          <w:rFonts w:asciiTheme="majorHAnsi" w:hAnsiTheme="majorHAnsi" w:cs="Tahoma"/>
          <w:b/>
        </w:rPr>
        <w:t xml:space="preserve"> Pure </w:t>
      </w:r>
      <w:r w:rsidRPr="00A137CD">
        <w:rPr>
          <w:rFonts w:asciiTheme="majorHAnsi" w:hAnsiTheme="majorHAnsi" w:cs="Tahoma"/>
          <w:b/>
        </w:rPr>
        <w:t xml:space="preserve">London </w:t>
      </w:r>
      <w:r w:rsidR="00E276B2" w:rsidRPr="00A137CD">
        <w:rPr>
          <w:rFonts w:asciiTheme="majorHAnsi" w:hAnsiTheme="majorHAnsi" w:cs="Tahoma"/>
          <w:b/>
        </w:rPr>
        <w:t>Fair, UK</w:t>
      </w:r>
    </w:p>
    <w:p w:rsidR="002C2F87" w:rsidRPr="00A137CD" w:rsidRDefault="002C2F87" w:rsidP="002C2F87">
      <w:pPr>
        <w:pStyle w:val="ListParagraph"/>
        <w:jc w:val="both"/>
        <w:rPr>
          <w:rFonts w:asciiTheme="majorHAnsi" w:hAnsiTheme="majorHAnsi" w:cs="Tahoma"/>
          <w:b/>
        </w:rPr>
      </w:pPr>
    </w:p>
    <w:p w:rsidR="004655DD" w:rsidRPr="00A137CD" w:rsidRDefault="004655DD" w:rsidP="007742AB">
      <w:pPr>
        <w:jc w:val="both"/>
        <w:rPr>
          <w:rFonts w:asciiTheme="majorHAnsi" w:hAnsiTheme="majorHAnsi" w:cs="Tahoma"/>
        </w:rPr>
      </w:pPr>
      <w:r w:rsidRPr="00A137CD">
        <w:rPr>
          <w:rFonts w:asciiTheme="majorHAnsi" w:hAnsiTheme="majorHAnsi" w:cs="Tahoma"/>
        </w:rPr>
        <w:t xml:space="preserve">“Pure </w:t>
      </w:r>
      <w:r w:rsidR="00F46A6B" w:rsidRPr="00A137CD">
        <w:rPr>
          <w:rFonts w:asciiTheme="majorHAnsi" w:hAnsiTheme="majorHAnsi" w:cs="Tahoma"/>
        </w:rPr>
        <w:t>Origin</w:t>
      </w:r>
      <w:r w:rsidRPr="00A137CD">
        <w:rPr>
          <w:rFonts w:asciiTheme="majorHAnsi" w:hAnsiTheme="majorHAnsi" w:cs="Tahoma"/>
        </w:rPr>
        <w:t>”</w:t>
      </w:r>
      <w:r w:rsidR="007742AB" w:rsidRPr="00A137CD">
        <w:rPr>
          <w:rFonts w:asciiTheme="majorHAnsi" w:hAnsiTheme="majorHAnsi" w:cs="Tahoma"/>
        </w:rPr>
        <w:t xml:space="preserve"> </w:t>
      </w:r>
      <w:r w:rsidRPr="00A137CD">
        <w:rPr>
          <w:rFonts w:asciiTheme="majorHAnsi" w:hAnsiTheme="majorHAnsi" w:cs="Tahoma"/>
        </w:rPr>
        <w:t>uniting manufacturers and buyers in London’s busiest fashion trade hub.</w:t>
      </w:r>
      <w:r w:rsidR="002E5EC0" w:rsidRPr="00A137CD">
        <w:rPr>
          <w:rFonts w:asciiTheme="majorHAnsi" w:hAnsiTheme="majorHAnsi" w:cs="Tahoma"/>
        </w:rPr>
        <w:t xml:space="preserve"> Pure Origin is</w:t>
      </w:r>
      <w:r w:rsidR="002C2F87" w:rsidRPr="00A137CD">
        <w:rPr>
          <w:rFonts w:asciiTheme="majorHAnsi" w:hAnsiTheme="majorHAnsi" w:cs="Tahoma"/>
        </w:rPr>
        <w:t xml:space="preserve"> a part of Pure London Fair and is in the sourcing section of the Fair.  </w:t>
      </w:r>
      <w:r w:rsidR="002E5EC0" w:rsidRPr="00A137CD">
        <w:rPr>
          <w:rFonts w:asciiTheme="majorHAnsi" w:hAnsiTheme="majorHAnsi" w:cs="Tahoma"/>
        </w:rPr>
        <w:t xml:space="preserve"> </w:t>
      </w:r>
      <w:r w:rsidR="002C2F87" w:rsidRPr="00A137CD">
        <w:rPr>
          <w:rFonts w:asciiTheme="majorHAnsi" w:hAnsiTheme="majorHAnsi" w:cs="Tahoma"/>
        </w:rPr>
        <w:t xml:space="preserve">Pure origin is </w:t>
      </w:r>
      <w:r w:rsidR="002E5EC0" w:rsidRPr="00A137CD">
        <w:rPr>
          <w:rFonts w:asciiTheme="majorHAnsi" w:hAnsiTheme="majorHAnsi" w:cs="Tahoma"/>
        </w:rPr>
        <w:t>the gateway for International manufacturers to break into the UK market.  A market with strongest presence, within Europe, of multiple retailers and department stores that develop their own label ranges. Pure Origin will also be seen by brands as the ultimate destination to source new manufacturers.</w:t>
      </w:r>
    </w:p>
    <w:p w:rsidR="00A57F83" w:rsidRPr="00A137CD" w:rsidRDefault="00A57F83" w:rsidP="007742AB">
      <w:pPr>
        <w:jc w:val="both"/>
        <w:rPr>
          <w:rFonts w:asciiTheme="majorHAnsi" w:hAnsiTheme="majorHAnsi" w:cs="Tahoma"/>
        </w:rPr>
      </w:pPr>
    </w:p>
    <w:p w:rsidR="004655DD" w:rsidRPr="00A137CD" w:rsidRDefault="004655DD" w:rsidP="007742AB">
      <w:pPr>
        <w:jc w:val="both"/>
        <w:rPr>
          <w:rFonts w:asciiTheme="majorHAnsi" w:hAnsiTheme="majorHAnsi" w:cs="Tahoma"/>
        </w:rPr>
      </w:pPr>
      <w:r w:rsidRPr="00A137CD">
        <w:rPr>
          <w:rFonts w:asciiTheme="majorHAnsi" w:hAnsiTheme="majorHAnsi" w:cs="Tahoma"/>
        </w:rPr>
        <w:t xml:space="preserve">Held in the </w:t>
      </w:r>
      <w:r w:rsidR="00314BB6" w:rsidRPr="00A137CD">
        <w:rPr>
          <w:rFonts w:asciiTheme="majorHAnsi" w:hAnsiTheme="majorHAnsi" w:cs="Tahoma"/>
        </w:rPr>
        <w:t>heart of</w:t>
      </w:r>
      <w:r w:rsidRPr="00A137CD">
        <w:rPr>
          <w:rFonts w:asciiTheme="majorHAnsi" w:hAnsiTheme="majorHAnsi" w:cs="Tahoma"/>
        </w:rPr>
        <w:t xml:space="preserve"> London alongside Pure </w:t>
      </w:r>
      <w:r w:rsidR="00F46A6B" w:rsidRPr="00A137CD">
        <w:rPr>
          <w:rFonts w:asciiTheme="majorHAnsi" w:hAnsiTheme="majorHAnsi" w:cs="Tahoma"/>
        </w:rPr>
        <w:t>London</w:t>
      </w:r>
      <w:r w:rsidRPr="00A137CD">
        <w:rPr>
          <w:rFonts w:asciiTheme="majorHAnsi" w:hAnsiTheme="majorHAnsi" w:cs="Tahoma"/>
        </w:rPr>
        <w:t xml:space="preserve"> and Pure Man, Pure Origin will bring together all aspects of fashion sourcing</w:t>
      </w:r>
      <w:r w:rsidR="00A57F83" w:rsidRPr="00A137CD">
        <w:rPr>
          <w:rFonts w:asciiTheme="majorHAnsi" w:hAnsiTheme="majorHAnsi" w:cs="Tahoma"/>
        </w:rPr>
        <w:t xml:space="preserve"> and manufacturing under one spectacular roof. No need for travel to multiple destinations to find the people and products you need for great business. A curated selection </w:t>
      </w:r>
      <w:r w:rsidR="00314BB6" w:rsidRPr="00A137CD">
        <w:rPr>
          <w:rFonts w:asciiTheme="majorHAnsi" w:hAnsiTheme="majorHAnsi" w:cs="Tahoma"/>
        </w:rPr>
        <w:t xml:space="preserve">of </w:t>
      </w:r>
      <w:proofErr w:type="gramStart"/>
      <w:r w:rsidR="00314BB6" w:rsidRPr="00A137CD">
        <w:rPr>
          <w:rFonts w:asciiTheme="majorHAnsi" w:hAnsiTheme="majorHAnsi" w:cs="Tahoma"/>
        </w:rPr>
        <w:t>International</w:t>
      </w:r>
      <w:r w:rsidR="00A57F83" w:rsidRPr="00A137CD">
        <w:rPr>
          <w:rFonts w:asciiTheme="majorHAnsi" w:hAnsiTheme="majorHAnsi" w:cs="Tahoma"/>
        </w:rPr>
        <w:t xml:space="preserve"> </w:t>
      </w:r>
      <w:r w:rsidR="00145F34" w:rsidRPr="00A137CD">
        <w:rPr>
          <w:rFonts w:asciiTheme="majorHAnsi" w:hAnsiTheme="majorHAnsi" w:cs="Tahoma"/>
        </w:rPr>
        <w:t xml:space="preserve"> </w:t>
      </w:r>
      <w:r w:rsidR="00A57F83" w:rsidRPr="00A137CD">
        <w:rPr>
          <w:rFonts w:asciiTheme="majorHAnsi" w:hAnsiTheme="majorHAnsi" w:cs="Tahoma"/>
        </w:rPr>
        <w:t>manufactures</w:t>
      </w:r>
      <w:proofErr w:type="gramEnd"/>
      <w:r w:rsidR="00A57F83" w:rsidRPr="00A137CD">
        <w:rPr>
          <w:rFonts w:asciiTheme="majorHAnsi" w:hAnsiTheme="majorHAnsi" w:cs="Tahoma"/>
        </w:rPr>
        <w:t>, Textiles producers and while labels to showcase to a captive audience of premium UK and Global Buyers and Brands.</w:t>
      </w:r>
    </w:p>
    <w:p w:rsidR="007742AB" w:rsidRPr="00A137CD" w:rsidRDefault="007742AB" w:rsidP="007742AB">
      <w:pPr>
        <w:jc w:val="both"/>
        <w:rPr>
          <w:rFonts w:asciiTheme="majorHAnsi" w:hAnsiTheme="majorHAnsi" w:cs="Tahoma"/>
        </w:rPr>
      </w:pPr>
    </w:p>
    <w:p w:rsidR="00A57F83" w:rsidRPr="00A137CD" w:rsidRDefault="00A57F83" w:rsidP="00BF5922">
      <w:pPr>
        <w:pStyle w:val="ListParagraph"/>
        <w:numPr>
          <w:ilvl w:val="0"/>
          <w:numId w:val="27"/>
        </w:numPr>
        <w:jc w:val="both"/>
        <w:rPr>
          <w:rFonts w:asciiTheme="majorHAnsi" w:hAnsiTheme="majorHAnsi" w:cs="Tahoma"/>
          <w:b/>
        </w:rPr>
      </w:pPr>
      <w:r w:rsidRPr="00A137CD">
        <w:rPr>
          <w:rFonts w:asciiTheme="majorHAnsi" w:hAnsiTheme="majorHAnsi" w:cs="Tahoma"/>
          <w:b/>
        </w:rPr>
        <w:t>Key Benefits</w:t>
      </w:r>
    </w:p>
    <w:p w:rsidR="00E362ED" w:rsidRPr="00A137CD" w:rsidRDefault="00E362ED" w:rsidP="007742AB">
      <w:pPr>
        <w:jc w:val="both"/>
        <w:rPr>
          <w:rFonts w:asciiTheme="majorHAnsi" w:hAnsiTheme="majorHAnsi" w:cs="Tahoma"/>
        </w:rPr>
      </w:pPr>
    </w:p>
    <w:p w:rsidR="00E362ED" w:rsidRPr="00A137CD" w:rsidRDefault="00E362ED" w:rsidP="00E362ED">
      <w:pPr>
        <w:pStyle w:val="ListParagraph"/>
        <w:numPr>
          <w:ilvl w:val="0"/>
          <w:numId w:val="25"/>
        </w:numPr>
        <w:jc w:val="both"/>
        <w:rPr>
          <w:rFonts w:asciiTheme="majorHAnsi" w:hAnsiTheme="majorHAnsi" w:cs="Tahoma"/>
        </w:rPr>
      </w:pPr>
      <w:r w:rsidRPr="00A137CD">
        <w:rPr>
          <w:rFonts w:asciiTheme="majorHAnsi" w:hAnsiTheme="majorHAnsi" w:cs="Tahoma"/>
        </w:rPr>
        <w:t>A convenient and cost effective way for buyers to meet with UK and International manufacturers.</w:t>
      </w:r>
    </w:p>
    <w:p w:rsidR="002E5EC0" w:rsidRPr="00A137CD" w:rsidRDefault="002E5EC0" w:rsidP="00E362ED">
      <w:pPr>
        <w:pStyle w:val="ListParagraph"/>
        <w:numPr>
          <w:ilvl w:val="0"/>
          <w:numId w:val="25"/>
        </w:numPr>
        <w:jc w:val="both"/>
        <w:rPr>
          <w:rFonts w:asciiTheme="majorHAnsi" w:hAnsiTheme="majorHAnsi" w:cs="Tahoma"/>
        </w:rPr>
      </w:pPr>
      <w:r w:rsidRPr="00A137CD">
        <w:rPr>
          <w:rFonts w:asciiTheme="majorHAnsi" w:hAnsiTheme="majorHAnsi" w:cs="Tahoma"/>
        </w:rPr>
        <w:t xml:space="preserve">Pure Origin takes place next to the biggest UK fashion trade show, giving the opportunity to manufacturers </w:t>
      </w:r>
      <w:proofErr w:type="gramStart"/>
      <w:r w:rsidRPr="00A137CD">
        <w:rPr>
          <w:rFonts w:asciiTheme="majorHAnsi" w:hAnsiTheme="majorHAnsi" w:cs="Tahoma"/>
        </w:rPr>
        <w:t>to  meet</w:t>
      </w:r>
      <w:proofErr w:type="gramEnd"/>
      <w:r w:rsidRPr="00A137CD">
        <w:rPr>
          <w:rFonts w:asciiTheme="majorHAnsi" w:hAnsiTheme="majorHAnsi" w:cs="Tahoma"/>
        </w:rPr>
        <w:t xml:space="preserve"> not only the best retailers but also UK and International brands.</w:t>
      </w:r>
    </w:p>
    <w:p w:rsidR="00E362ED" w:rsidRPr="00A137CD" w:rsidRDefault="00E362ED" w:rsidP="00E362ED">
      <w:pPr>
        <w:pStyle w:val="ListParagraph"/>
        <w:numPr>
          <w:ilvl w:val="0"/>
          <w:numId w:val="25"/>
        </w:numPr>
        <w:jc w:val="both"/>
        <w:rPr>
          <w:rFonts w:asciiTheme="majorHAnsi" w:hAnsiTheme="majorHAnsi" w:cs="Tahoma"/>
        </w:rPr>
      </w:pPr>
      <w:r w:rsidRPr="00A137CD">
        <w:rPr>
          <w:rFonts w:asciiTheme="majorHAnsi" w:hAnsiTheme="majorHAnsi" w:cs="Tahoma"/>
        </w:rPr>
        <w:t>The UK retail market has the strongest presence of retailers, branded collections and industry growth within Europe.</w:t>
      </w:r>
    </w:p>
    <w:p w:rsidR="00E362ED" w:rsidRPr="00A137CD" w:rsidRDefault="00E362ED" w:rsidP="00E362ED">
      <w:pPr>
        <w:pStyle w:val="ListParagraph"/>
        <w:rPr>
          <w:rFonts w:asciiTheme="majorHAnsi" w:hAnsiTheme="majorHAnsi" w:cs="Tahoma"/>
        </w:rPr>
      </w:pPr>
    </w:p>
    <w:p w:rsidR="00E362ED" w:rsidRPr="00A137CD" w:rsidRDefault="00E362ED" w:rsidP="00E362ED">
      <w:pPr>
        <w:pStyle w:val="ListParagraph"/>
        <w:jc w:val="both"/>
        <w:rPr>
          <w:rFonts w:asciiTheme="majorHAnsi" w:hAnsiTheme="majorHAnsi" w:cs="Tahoma"/>
        </w:rPr>
      </w:pPr>
    </w:p>
    <w:p w:rsidR="00E362ED" w:rsidRPr="00A137CD" w:rsidRDefault="00E362ED" w:rsidP="00E362ED">
      <w:pPr>
        <w:pStyle w:val="ListParagraph"/>
        <w:numPr>
          <w:ilvl w:val="0"/>
          <w:numId w:val="25"/>
        </w:numPr>
        <w:jc w:val="both"/>
        <w:rPr>
          <w:rFonts w:asciiTheme="majorHAnsi" w:hAnsiTheme="majorHAnsi" w:cs="Tahoma"/>
        </w:rPr>
      </w:pPr>
      <w:r w:rsidRPr="00A137CD">
        <w:rPr>
          <w:rFonts w:asciiTheme="majorHAnsi" w:hAnsiTheme="majorHAnsi" w:cs="Tahoma"/>
        </w:rPr>
        <w:t>Taking place alongside the well-established “Pure London”.</w:t>
      </w:r>
    </w:p>
    <w:p w:rsidR="00A57F83" w:rsidRPr="00A137CD" w:rsidRDefault="00E362ED" w:rsidP="007742AB">
      <w:pPr>
        <w:pStyle w:val="ListParagraph"/>
        <w:numPr>
          <w:ilvl w:val="0"/>
          <w:numId w:val="25"/>
        </w:numPr>
        <w:jc w:val="both"/>
        <w:rPr>
          <w:rFonts w:asciiTheme="majorHAnsi" w:hAnsiTheme="majorHAnsi" w:cs="Tahoma"/>
        </w:rPr>
      </w:pPr>
      <w:r w:rsidRPr="00A137CD">
        <w:rPr>
          <w:rFonts w:asciiTheme="majorHAnsi" w:hAnsiTheme="majorHAnsi" w:cs="Tahoma"/>
        </w:rPr>
        <w:t>A stunning Central London Location uniting brands, retailers and manufactures in one place</w:t>
      </w:r>
    </w:p>
    <w:p w:rsidR="002E5EC0" w:rsidRPr="00A137CD" w:rsidRDefault="002E5EC0" w:rsidP="002E5EC0">
      <w:pPr>
        <w:pStyle w:val="ListParagraph"/>
        <w:rPr>
          <w:rFonts w:asciiTheme="majorHAnsi" w:hAnsiTheme="majorHAnsi" w:cs="Tahoma"/>
        </w:rPr>
      </w:pPr>
    </w:p>
    <w:p w:rsidR="007742AB" w:rsidRPr="00A137CD" w:rsidRDefault="007742AB" w:rsidP="00BF5922">
      <w:pPr>
        <w:pStyle w:val="ListParagraph"/>
        <w:numPr>
          <w:ilvl w:val="0"/>
          <w:numId w:val="27"/>
        </w:numPr>
        <w:jc w:val="both"/>
        <w:rPr>
          <w:rFonts w:asciiTheme="majorHAnsi" w:hAnsiTheme="majorHAnsi" w:cs="Tahoma"/>
          <w:b/>
          <w:u w:val="single"/>
        </w:rPr>
      </w:pPr>
      <w:r w:rsidRPr="00A137CD">
        <w:rPr>
          <w:rFonts w:asciiTheme="majorHAnsi" w:hAnsiTheme="majorHAnsi" w:cs="Tahoma"/>
          <w:b/>
        </w:rPr>
        <w:t>Venue &amp; Date</w:t>
      </w:r>
    </w:p>
    <w:p w:rsidR="007742AB" w:rsidRPr="00A137CD" w:rsidRDefault="007742AB" w:rsidP="007742AB">
      <w:pPr>
        <w:jc w:val="both"/>
        <w:rPr>
          <w:rFonts w:asciiTheme="majorHAnsi" w:hAnsiTheme="majorHAnsi" w:cs="Tahoma"/>
        </w:rPr>
      </w:pPr>
    </w:p>
    <w:p w:rsidR="005B746B" w:rsidRPr="00314BB6" w:rsidRDefault="007742AB" w:rsidP="00314BB6">
      <w:pPr>
        <w:pStyle w:val="NoSpacing"/>
        <w:jc w:val="both"/>
        <w:rPr>
          <w:rFonts w:asciiTheme="majorHAnsi" w:hAnsiTheme="majorHAnsi"/>
          <w:sz w:val="20"/>
          <w:szCs w:val="20"/>
        </w:rPr>
      </w:pPr>
      <w:r w:rsidRPr="00314BB6">
        <w:rPr>
          <w:rFonts w:asciiTheme="majorHAnsi" w:hAnsiTheme="majorHAnsi" w:cs="Tahoma"/>
          <w:sz w:val="20"/>
          <w:szCs w:val="20"/>
        </w:rPr>
        <w:t xml:space="preserve">The venue for </w:t>
      </w:r>
      <w:r w:rsidR="005B746B" w:rsidRPr="00314BB6">
        <w:rPr>
          <w:rFonts w:asciiTheme="majorHAnsi" w:hAnsiTheme="majorHAnsi" w:cs="Tahoma"/>
          <w:sz w:val="20"/>
          <w:szCs w:val="20"/>
        </w:rPr>
        <w:t xml:space="preserve">Pure London in </w:t>
      </w:r>
      <w:r w:rsidR="00C43D6F" w:rsidRPr="00314BB6">
        <w:rPr>
          <w:rFonts w:asciiTheme="majorHAnsi" w:hAnsiTheme="majorHAnsi" w:cs="Tahoma"/>
          <w:sz w:val="20"/>
          <w:szCs w:val="20"/>
        </w:rPr>
        <w:t xml:space="preserve">Pure </w:t>
      </w:r>
      <w:r w:rsidR="00F46A6B" w:rsidRPr="00314BB6">
        <w:rPr>
          <w:rFonts w:asciiTheme="majorHAnsi" w:hAnsiTheme="majorHAnsi" w:cs="Tahoma"/>
          <w:sz w:val="20"/>
          <w:szCs w:val="20"/>
        </w:rPr>
        <w:t>Origin</w:t>
      </w:r>
      <w:r w:rsidRPr="00314BB6">
        <w:rPr>
          <w:rFonts w:asciiTheme="majorHAnsi" w:hAnsiTheme="majorHAnsi" w:cs="Tahoma"/>
          <w:sz w:val="20"/>
          <w:szCs w:val="20"/>
        </w:rPr>
        <w:t xml:space="preserve"> </w:t>
      </w:r>
      <w:r w:rsidR="005B746B" w:rsidRPr="00314BB6">
        <w:rPr>
          <w:rFonts w:asciiTheme="majorHAnsi" w:hAnsiTheme="majorHAnsi" w:cs="Tahoma"/>
          <w:sz w:val="20"/>
          <w:szCs w:val="20"/>
        </w:rPr>
        <w:t>Section</w:t>
      </w:r>
      <w:r w:rsidRPr="00314BB6">
        <w:rPr>
          <w:rFonts w:asciiTheme="majorHAnsi" w:hAnsiTheme="majorHAnsi" w:cs="Tahoma"/>
          <w:sz w:val="20"/>
          <w:szCs w:val="20"/>
        </w:rPr>
        <w:t xml:space="preserve"> shall be </w:t>
      </w:r>
      <w:r w:rsidR="00BD0CBE" w:rsidRPr="00314BB6">
        <w:rPr>
          <w:rFonts w:asciiTheme="majorHAnsi" w:hAnsiTheme="majorHAnsi" w:cs="Tahoma"/>
          <w:sz w:val="20"/>
          <w:szCs w:val="20"/>
        </w:rPr>
        <w:t xml:space="preserve">at </w:t>
      </w:r>
      <w:r w:rsidR="005B746B" w:rsidRPr="00314BB6">
        <w:rPr>
          <w:rFonts w:asciiTheme="majorHAnsi" w:hAnsiTheme="majorHAnsi"/>
          <w:sz w:val="20"/>
          <w:szCs w:val="20"/>
        </w:rPr>
        <w:t>Kensington Olympia, London, UK</w:t>
      </w:r>
      <w:r w:rsidR="00900EAF" w:rsidRPr="00314BB6">
        <w:rPr>
          <w:rFonts w:asciiTheme="majorHAnsi" w:hAnsiTheme="majorHAnsi"/>
          <w:sz w:val="20"/>
          <w:szCs w:val="20"/>
        </w:rPr>
        <w:t>.</w:t>
      </w:r>
    </w:p>
    <w:p w:rsidR="007742AB" w:rsidRPr="00314BB6" w:rsidRDefault="007742AB" w:rsidP="007742AB">
      <w:pPr>
        <w:jc w:val="both"/>
        <w:rPr>
          <w:rFonts w:asciiTheme="majorHAnsi" w:hAnsiTheme="majorHAnsi" w:cs="Tahoma"/>
        </w:rPr>
      </w:pPr>
      <w:r w:rsidRPr="00314BB6">
        <w:rPr>
          <w:rFonts w:asciiTheme="majorHAnsi" w:hAnsiTheme="majorHAnsi" w:cs="Tahoma"/>
        </w:rPr>
        <w:t xml:space="preserve">The fair is scheduled </w:t>
      </w:r>
      <w:r w:rsidR="002C2F87" w:rsidRPr="00314BB6">
        <w:rPr>
          <w:rFonts w:asciiTheme="majorHAnsi" w:hAnsiTheme="majorHAnsi" w:cs="Tahoma"/>
        </w:rPr>
        <w:t>from 22nd to</w:t>
      </w:r>
      <w:r w:rsidRPr="00314BB6">
        <w:rPr>
          <w:rFonts w:asciiTheme="majorHAnsi" w:hAnsiTheme="majorHAnsi" w:cs="Tahoma"/>
        </w:rPr>
        <w:t xml:space="preserve"> 2</w:t>
      </w:r>
      <w:r w:rsidR="00C43D6F" w:rsidRPr="00314BB6">
        <w:rPr>
          <w:rFonts w:asciiTheme="majorHAnsi" w:hAnsiTheme="majorHAnsi" w:cs="Tahoma"/>
        </w:rPr>
        <w:t>4</w:t>
      </w:r>
      <w:r w:rsidRPr="00314BB6">
        <w:rPr>
          <w:rFonts w:asciiTheme="majorHAnsi" w:hAnsiTheme="majorHAnsi" w:cs="Tahoma"/>
          <w:vertAlign w:val="superscript"/>
        </w:rPr>
        <w:t>th</w:t>
      </w:r>
      <w:r w:rsidRPr="00314BB6">
        <w:rPr>
          <w:rFonts w:asciiTheme="majorHAnsi" w:hAnsiTheme="majorHAnsi" w:cs="Tahoma"/>
        </w:rPr>
        <w:t xml:space="preserve"> </w:t>
      </w:r>
      <w:r w:rsidR="00C43D6F" w:rsidRPr="00314BB6">
        <w:rPr>
          <w:rFonts w:asciiTheme="majorHAnsi" w:hAnsiTheme="majorHAnsi" w:cs="Tahoma"/>
        </w:rPr>
        <w:t>July, 2018</w:t>
      </w:r>
      <w:r w:rsidR="00314BB6" w:rsidRPr="00314BB6">
        <w:rPr>
          <w:rFonts w:asciiTheme="majorHAnsi" w:hAnsiTheme="majorHAnsi" w:cs="Tahoma"/>
        </w:rPr>
        <w:t>.</w:t>
      </w:r>
    </w:p>
    <w:p w:rsidR="007742AB" w:rsidRPr="00A137CD" w:rsidRDefault="007742AB" w:rsidP="00EA10A6">
      <w:pPr>
        <w:jc w:val="center"/>
        <w:rPr>
          <w:rFonts w:asciiTheme="majorHAnsi" w:hAnsiTheme="majorHAnsi" w:cs="Tahoma"/>
          <w:b/>
        </w:rPr>
      </w:pPr>
    </w:p>
    <w:p w:rsidR="00267BB7" w:rsidRPr="00A137CD" w:rsidRDefault="00267BB7" w:rsidP="00267BB7">
      <w:pPr>
        <w:jc w:val="both"/>
        <w:rPr>
          <w:rFonts w:asciiTheme="majorHAnsi" w:hAnsiTheme="majorHAnsi" w:cs="Tahoma"/>
          <w:b/>
        </w:rPr>
      </w:pPr>
      <w:r w:rsidRPr="00A137CD">
        <w:rPr>
          <w:rFonts w:asciiTheme="majorHAnsi" w:hAnsiTheme="majorHAnsi" w:cs="Tahoma"/>
          <w:b/>
        </w:rPr>
        <w:t>5. Avail benefit in participation fee on account of MAI grant from Ministry of Commerce</w:t>
      </w:r>
    </w:p>
    <w:p w:rsidR="00EE6BF3" w:rsidRPr="00A137CD" w:rsidRDefault="00EE6BF3" w:rsidP="00267BB7">
      <w:pPr>
        <w:jc w:val="both"/>
        <w:rPr>
          <w:rFonts w:asciiTheme="majorHAnsi" w:hAnsiTheme="majorHAnsi" w:cs="Tahoma"/>
          <w:b/>
          <w:u w:val="single"/>
        </w:rPr>
      </w:pPr>
    </w:p>
    <w:p w:rsidR="00267BB7" w:rsidRPr="00A137CD" w:rsidRDefault="00267BB7" w:rsidP="00267BB7">
      <w:pPr>
        <w:jc w:val="both"/>
        <w:rPr>
          <w:rFonts w:asciiTheme="majorHAnsi" w:hAnsiTheme="majorHAnsi" w:cs="Tahoma"/>
        </w:rPr>
      </w:pPr>
      <w:r w:rsidRPr="00A137CD">
        <w:rPr>
          <w:rFonts w:asciiTheme="majorHAnsi" w:hAnsiTheme="majorHAnsi" w:cs="Tahoma"/>
        </w:rPr>
        <w:t xml:space="preserve">The cost of the stall together with entire promotional expenses for </w:t>
      </w:r>
      <w:r w:rsidR="00EE6BF3" w:rsidRPr="00A137CD">
        <w:rPr>
          <w:rFonts w:asciiTheme="majorHAnsi" w:hAnsiTheme="majorHAnsi" w:cs="Tahoma"/>
        </w:rPr>
        <w:t xml:space="preserve">9 </w:t>
      </w:r>
      <w:r w:rsidRPr="00A137CD">
        <w:rPr>
          <w:rFonts w:asciiTheme="majorHAnsi" w:hAnsiTheme="majorHAnsi" w:cs="Tahoma"/>
        </w:rPr>
        <w:t>SQ</w:t>
      </w:r>
      <w:r w:rsidR="00EE6BF3" w:rsidRPr="00A137CD">
        <w:rPr>
          <w:rFonts w:asciiTheme="majorHAnsi" w:hAnsiTheme="majorHAnsi" w:cs="Tahoma"/>
        </w:rPr>
        <w:t>M</w:t>
      </w:r>
      <w:r w:rsidRPr="00A137CD">
        <w:rPr>
          <w:rFonts w:asciiTheme="majorHAnsi" w:hAnsiTheme="majorHAnsi" w:cs="Tahoma"/>
        </w:rPr>
        <w:t xml:space="preserve"> booth (Approx</w:t>
      </w:r>
      <w:r w:rsidR="002C2F87" w:rsidRPr="00A137CD">
        <w:rPr>
          <w:rFonts w:asciiTheme="majorHAnsi" w:hAnsiTheme="majorHAnsi" w:cs="Tahoma"/>
        </w:rPr>
        <w:t>.</w:t>
      </w:r>
      <w:r w:rsidRPr="00A137CD">
        <w:rPr>
          <w:rFonts w:asciiTheme="majorHAnsi" w:hAnsiTheme="majorHAnsi" w:cs="Tahoma"/>
        </w:rPr>
        <w:t xml:space="preserve">)  is costing AEPC  </w:t>
      </w:r>
      <w:r w:rsidR="009A6D4A" w:rsidRPr="00A137CD">
        <w:rPr>
          <w:rFonts w:asciiTheme="majorHAnsi" w:hAnsiTheme="majorHAnsi" w:cs="Tahoma"/>
        </w:rPr>
        <w:t xml:space="preserve">is </w:t>
      </w:r>
      <w:r w:rsidRPr="00A137CD">
        <w:rPr>
          <w:rFonts w:asciiTheme="majorHAnsi" w:hAnsiTheme="majorHAnsi" w:cs="Tahoma"/>
        </w:rPr>
        <w:t xml:space="preserve"> Rs. 4.</w:t>
      </w:r>
      <w:r w:rsidR="0055418D" w:rsidRPr="00A137CD">
        <w:rPr>
          <w:rFonts w:asciiTheme="majorHAnsi" w:hAnsiTheme="majorHAnsi" w:cs="Tahoma"/>
        </w:rPr>
        <w:t>5</w:t>
      </w:r>
      <w:r w:rsidRPr="00A137CD">
        <w:rPr>
          <w:rFonts w:asciiTheme="majorHAnsi" w:hAnsiTheme="majorHAnsi" w:cs="Tahoma"/>
        </w:rPr>
        <w:t>0 Lakhs</w:t>
      </w:r>
      <w:r w:rsidRPr="00A137CD">
        <w:rPr>
          <w:rFonts w:asciiTheme="majorHAnsi" w:hAnsiTheme="majorHAnsi" w:cs="Tahoma"/>
          <w:b/>
        </w:rPr>
        <w:t>,</w:t>
      </w:r>
      <w:r w:rsidRPr="00A137CD">
        <w:rPr>
          <w:rFonts w:asciiTheme="majorHAnsi" w:hAnsiTheme="majorHAnsi" w:cs="Tahoma"/>
        </w:rPr>
        <w:t xml:space="preserve"> after taking in to consideration the MAI assistance and Council’s contribution, we are pleased to offer a booth of </w:t>
      </w:r>
      <w:r w:rsidR="00EE6BF3" w:rsidRPr="00A137CD">
        <w:rPr>
          <w:rFonts w:asciiTheme="majorHAnsi" w:hAnsiTheme="majorHAnsi" w:cs="Tahoma"/>
        </w:rPr>
        <w:t xml:space="preserve">9 </w:t>
      </w:r>
      <w:proofErr w:type="spellStart"/>
      <w:r w:rsidR="00EE6BF3" w:rsidRPr="00A137CD">
        <w:rPr>
          <w:rFonts w:asciiTheme="majorHAnsi" w:hAnsiTheme="majorHAnsi" w:cs="Tahoma"/>
        </w:rPr>
        <w:t>sq</w:t>
      </w:r>
      <w:proofErr w:type="spellEnd"/>
      <w:r w:rsidR="00052912" w:rsidRPr="00A137CD">
        <w:rPr>
          <w:rFonts w:asciiTheme="majorHAnsi" w:hAnsiTheme="majorHAnsi" w:cs="Tahoma"/>
        </w:rPr>
        <w:t xml:space="preserve"> </w:t>
      </w:r>
      <w:r w:rsidR="00EE6BF3" w:rsidRPr="00A137CD">
        <w:rPr>
          <w:rFonts w:asciiTheme="majorHAnsi" w:hAnsiTheme="majorHAnsi" w:cs="Tahoma"/>
        </w:rPr>
        <w:t>m</w:t>
      </w:r>
      <w:r w:rsidRPr="00A137CD">
        <w:rPr>
          <w:rFonts w:asciiTheme="majorHAnsi" w:hAnsiTheme="majorHAnsi" w:cs="Tahoma"/>
        </w:rPr>
        <w:t xml:space="preserve"> at </w:t>
      </w:r>
      <w:r w:rsidR="001A0BE5" w:rsidRPr="00A137CD">
        <w:rPr>
          <w:rFonts w:asciiTheme="majorHAnsi" w:hAnsiTheme="majorHAnsi" w:cs="Tahoma"/>
        </w:rPr>
        <w:t>Rs.</w:t>
      </w:r>
      <w:r w:rsidR="00EE6BF3" w:rsidRPr="00A137CD">
        <w:rPr>
          <w:rFonts w:asciiTheme="majorHAnsi" w:hAnsiTheme="majorHAnsi" w:cs="Tahoma"/>
        </w:rPr>
        <w:t>2.</w:t>
      </w:r>
      <w:r w:rsidR="00900EAF" w:rsidRPr="00A137CD">
        <w:rPr>
          <w:rFonts w:asciiTheme="majorHAnsi" w:hAnsiTheme="majorHAnsi" w:cs="Tahoma"/>
        </w:rPr>
        <w:t>3</w:t>
      </w:r>
      <w:r w:rsidR="00EE6BF3" w:rsidRPr="00A137CD">
        <w:rPr>
          <w:rFonts w:asciiTheme="majorHAnsi" w:hAnsiTheme="majorHAnsi" w:cs="Tahoma"/>
        </w:rPr>
        <w:t>5</w:t>
      </w:r>
      <w:r w:rsidR="0055418D" w:rsidRPr="00A137CD">
        <w:rPr>
          <w:rFonts w:asciiTheme="majorHAnsi" w:hAnsiTheme="majorHAnsi" w:cs="Tahoma"/>
        </w:rPr>
        <w:t xml:space="preserve"> lakhs</w:t>
      </w:r>
    </w:p>
    <w:p w:rsidR="00267BB7" w:rsidRPr="00A137CD" w:rsidRDefault="00267BB7" w:rsidP="00267BB7">
      <w:pPr>
        <w:jc w:val="both"/>
        <w:rPr>
          <w:rFonts w:asciiTheme="majorHAnsi" w:hAnsiTheme="majorHAnsi" w:cs="Tahoma"/>
        </w:rPr>
      </w:pPr>
    </w:p>
    <w:p w:rsidR="00336853" w:rsidRPr="00A137CD" w:rsidRDefault="00336853" w:rsidP="00336853">
      <w:pPr>
        <w:jc w:val="both"/>
        <w:rPr>
          <w:rFonts w:asciiTheme="majorHAnsi" w:hAnsiTheme="majorHAnsi" w:cs="Tahoma"/>
          <w:b/>
        </w:rPr>
      </w:pPr>
      <w:r w:rsidRPr="00A137CD">
        <w:rPr>
          <w:rFonts w:asciiTheme="majorHAnsi" w:hAnsiTheme="majorHAnsi" w:cs="Tahoma"/>
          <w:b/>
        </w:rPr>
        <w:t>6. Eligibility for financial assistance under Market Access Initiative (MAI) scheme:</w:t>
      </w:r>
    </w:p>
    <w:p w:rsidR="00336853" w:rsidRPr="00A137CD" w:rsidRDefault="00336853" w:rsidP="00336853">
      <w:pPr>
        <w:jc w:val="both"/>
        <w:rPr>
          <w:rFonts w:asciiTheme="majorHAnsi" w:hAnsiTheme="majorHAnsi" w:cs="Tahoma"/>
        </w:rPr>
      </w:pPr>
    </w:p>
    <w:p w:rsidR="00336853" w:rsidRPr="00A137CD" w:rsidRDefault="00336853" w:rsidP="00336853">
      <w:pPr>
        <w:jc w:val="both"/>
        <w:rPr>
          <w:rFonts w:asciiTheme="majorHAnsi" w:hAnsiTheme="majorHAnsi" w:cs="Tahoma"/>
        </w:rPr>
      </w:pPr>
      <w:r w:rsidRPr="00A137CD">
        <w:rPr>
          <w:rFonts w:asciiTheme="majorHAnsi" w:hAnsiTheme="majorHAnsi" w:cs="Tahoma"/>
        </w:rPr>
        <w:t>As per Notification no. 11/</w:t>
      </w:r>
      <w:r w:rsidR="000822E1" w:rsidRPr="00A137CD">
        <w:rPr>
          <w:rFonts w:asciiTheme="majorHAnsi" w:hAnsiTheme="majorHAnsi" w:cs="Tahoma"/>
        </w:rPr>
        <w:t>197</w:t>
      </w:r>
      <w:r w:rsidRPr="00A137CD">
        <w:rPr>
          <w:rFonts w:asciiTheme="majorHAnsi" w:hAnsiTheme="majorHAnsi" w:cs="Tahoma"/>
        </w:rPr>
        <w:t>/201</w:t>
      </w:r>
      <w:r w:rsidR="000822E1" w:rsidRPr="00A137CD">
        <w:rPr>
          <w:rFonts w:asciiTheme="majorHAnsi" w:hAnsiTheme="majorHAnsi" w:cs="Tahoma"/>
        </w:rPr>
        <w:t>6</w:t>
      </w:r>
      <w:r w:rsidRPr="00A137CD">
        <w:rPr>
          <w:rFonts w:asciiTheme="majorHAnsi" w:hAnsiTheme="majorHAnsi" w:cs="Tahoma"/>
        </w:rPr>
        <w:t xml:space="preserve">-E&amp;MDA dated </w:t>
      </w:r>
      <w:r w:rsidR="000822E1" w:rsidRPr="00A137CD">
        <w:rPr>
          <w:rFonts w:asciiTheme="majorHAnsi" w:hAnsiTheme="majorHAnsi" w:cs="Tahoma"/>
        </w:rPr>
        <w:t>16.02.2018</w:t>
      </w:r>
      <w:r w:rsidRPr="00A137CD">
        <w:rPr>
          <w:rFonts w:asciiTheme="majorHAnsi" w:hAnsiTheme="majorHAnsi" w:cs="Tahoma"/>
        </w:rPr>
        <w:t xml:space="preserve"> of Ministry of Commerce &amp; Industry Department of Commerce (E&amp;MDA) Division reg. eligibility for availing MAI grant with following conditions:</w:t>
      </w:r>
    </w:p>
    <w:p w:rsidR="00336853" w:rsidRPr="00A137CD" w:rsidRDefault="00336853" w:rsidP="00336853">
      <w:pPr>
        <w:jc w:val="both"/>
        <w:rPr>
          <w:rFonts w:asciiTheme="majorHAnsi" w:hAnsiTheme="majorHAnsi" w:cs="Tahoma"/>
          <w:b/>
        </w:rPr>
      </w:pPr>
      <w:r w:rsidRPr="00A137CD">
        <w:rPr>
          <w:rFonts w:asciiTheme="majorHAnsi" w:hAnsiTheme="majorHAnsi" w:cs="Tahoma"/>
        </w:rPr>
        <w:t> “</w:t>
      </w:r>
      <w:r w:rsidRPr="00A137CD">
        <w:rPr>
          <w:rFonts w:asciiTheme="majorHAnsi" w:hAnsiTheme="majorHAnsi" w:cs="Tahoma"/>
          <w:b/>
        </w:rPr>
        <w:t>a maximum of three participations in a particular trade fair/ exhibition would only be eligible for MAI assistance, i.e. members who have availed assistance three times ( including past cases) for a particular fair / exhibition thereafter have to participate in that fair on their own. Further MAI funding support shall only be provided to a member for a maximum of two MAI events in a year.”</w:t>
      </w:r>
    </w:p>
    <w:p w:rsidR="00D15D05" w:rsidRPr="00A137CD" w:rsidRDefault="00D15D05" w:rsidP="00336853">
      <w:pPr>
        <w:jc w:val="both"/>
        <w:rPr>
          <w:rFonts w:asciiTheme="majorHAnsi" w:hAnsiTheme="majorHAnsi" w:cs="Tahoma"/>
          <w:b/>
        </w:rPr>
      </w:pPr>
    </w:p>
    <w:p w:rsidR="00D15D05" w:rsidRDefault="00D15D05" w:rsidP="00D15D05">
      <w:pPr>
        <w:pStyle w:val="m-8069999595156319853ydpf42100d4yiv1680380539ydp28287037yiv1055147064ydp208caf1dmsonospacing"/>
        <w:shd w:val="clear" w:color="auto" w:fill="FFFFFF"/>
        <w:spacing w:before="0" w:beforeAutospacing="0" w:after="0" w:afterAutospacing="0"/>
        <w:jc w:val="both"/>
        <w:rPr>
          <w:rFonts w:asciiTheme="majorHAnsi" w:hAnsiTheme="majorHAnsi"/>
          <w:b/>
          <w:sz w:val="20"/>
          <w:szCs w:val="20"/>
          <w:lang w:val="en-US" w:eastAsia="en-US"/>
        </w:rPr>
      </w:pPr>
      <w:r w:rsidRPr="00A137CD">
        <w:rPr>
          <w:rFonts w:asciiTheme="majorHAnsi" w:hAnsiTheme="majorHAnsi"/>
          <w:b/>
          <w:sz w:val="20"/>
          <w:szCs w:val="20"/>
          <w:lang w:val="en-US" w:eastAsia="en-US"/>
        </w:rPr>
        <w:t>Reimbursement of airfare:-</w:t>
      </w:r>
    </w:p>
    <w:p w:rsidR="00314BB6" w:rsidRPr="00314BB6" w:rsidRDefault="00314BB6" w:rsidP="00D15D05">
      <w:pPr>
        <w:pStyle w:val="m-8069999595156319853ydpf42100d4yiv1680380539ydp28287037yiv1055147064ydp208caf1dmsonospacing"/>
        <w:shd w:val="clear" w:color="auto" w:fill="FFFFFF"/>
        <w:spacing w:before="0" w:beforeAutospacing="0" w:after="0" w:afterAutospacing="0"/>
        <w:jc w:val="both"/>
        <w:rPr>
          <w:rFonts w:asciiTheme="majorHAnsi" w:hAnsiTheme="majorHAnsi"/>
          <w:b/>
          <w:sz w:val="6"/>
          <w:szCs w:val="20"/>
          <w:lang w:val="en-US" w:eastAsia="en-US"/>
        </w:rPr>
      </w:pPr>
    </w:p>
    <w:p w:rsidR="0074250F" w:rsidRPr="00A137CD" w:rsidRDefault="00D15D05" w:rsidP="00627CAF">
      <w:pPr>
        <w:pStyle w:val="m-8069999595156319853ydpf42100d4yiv1680380539ydp28287037yiv1055147064ydp208caf1dmsonospacing"/>
        <w:shd w:val="clear" w:color="auto" w:fill="FFFFFF"/>
        <w:spacing w:before="0" w:beforeAutospacing="0" w:after="0" w:afterAutospacing="0"/>
        <w:jc w:val="both"/>
        <w:rPr>
          <w:rFonts w:asciiTheme="majorHAnsi" w:hAnsiTheme="majorHAnsi" w:cs="Tahoma"/>
          <w:sz w:val="20"/>
          <w:szCs w:val="20"/>
        </w:rPr>
      </w:pPr>
      <w:r w:rsidRPr="00314BB6">
        <w:rPr>
          <w:rFonts w:asciiTheme="majorHAnsi" w:hAnsiTheme="majorHAnsi"/>
          <w:sz w:val="20"/>
          <w:szCs w:val="20"/>
          <w:lang w:val="en-US" w:eastAsia="en-US"/>
        </w:rPr>
        <w:t xml:space="preserve">Further the Council has sent </w:t>
      </w:r>
      <w:r w:rsidR="002C2F87" w:rsidRPr="00314BB6">
        <w:rPr>
          <w:rFonts w:asciiTheme="majorHAnsi" w:hAnsiTheme="majorHAnsi"/>
          <w:sz w:val="20"/>
          <w:szCs w:val="20"/>
          <w:lang w:val="en-US" w:eastAsia="en-US"/>
        </w:rPr>
        <w:t>a p</w:t>
      </w:r>
      <w:r w:rsidRPr="00314BB6">
        <w:rPr>
          <w:rFonts w:asciiTheme="majorHAnsi" w:hAnsiTheme="majorHAnsi"/>
          <w:sz w:val="20"/>
          <w:szCs w:val="20"/>
          <w:lang w:val="en-US" w:eastAsia="en-US"/>
        </w:rPr>
        <w:t>roposal to Dept. of Commerce for sanction of grant on account of reimbursement of airfare (economy class)</w:t>
      </w:r>
      <w:r w:rsidR="002C2F87" w:rsidRPr="00314BB6">
        <w:rPr>
          <w:rFonts w:asciiTheme="majorHAnsi" w:hAnsiTheme="majorHAnsi"/>
          <w:sz w:val="20"/>
          <w:szCs w:val="20"/>
          <w:lang w:val="en-US" w:eastAsia="en-US"/>
        </w:rPr>
        <w:t>.  I</w:t>
      </w:r>
      <w:r w:rsidRPr="00314BB6">
        <w:rPr>
          <w:rFonts w:asciiTheme="majorHAnsi" w:hAnsiTheme="majorHAnsi"/>
          <w:sz w:val="20"/>
          <w:szCs w:val="20"/>
          <w:lang w:val="en-US" w:eastAsia="en-US"/>
        </w:rPr>
        <w:t xml:space="preserve">f it is approved by Ministry of Commerce, accordingly, Partner/Director/Proprietor of </w:t>
      </w:r>
      <w:r w:rsidR="002C2F87" w:rsidRPr="00314BB6">
        <w:rPr>
          <w:rFonts w:asciiTheme="majorHAnsi" w:hAnsiTheme="majorHAnsi"/>
          <w:sz w:val="20"/>
          <w:szCs w:val="20"/>
          <w:lang w:val="en-US" w:eastAsia="en-US"/>
        </w:rPr>
        <w:t xml:space="preserve">the </w:t>
      </w:r>
      <w:r w:rsidRPr="00314BB6">
        <w:rPr>
          <w:rFonts w:asciiTheme="majorHAnsi" w:hAnsiTheme="majorHAnsi"/>
          <w:sz w:val="20"/>
          <w:szCs w:val="20"/>
          <w:lang w:val="en-US" w:eastAsia="en-US"/>
        </w:rPr>
        <w:t>participating firm/co. shall be eligible for reimbursement of airfare as per MAI guidelines under para 6.1 of the Market Access Initiative Scheme 2018 issued by the Ministry of Commerce from time to time.</w:t>
      </w:r>
      <w:r w:rsidR="002C2F87" w:rsidRPr="00314BB6">
        <w:rPr>
          <w:rFonts w:asciiTheme="majorHAnsi" w:hAnsiTheme="majorHAnsi"/>
          <w:sz w:val="20"/>
          <w:szCs w:val="20"/>
          <w:lang w:val="en-US" w:eastAsia="en-US"/>
        </w:rPr>
        <w:t xml:space="preserve">  The participating company should have turnover of less than Rs. 30 crores in the </w:t>
      </w:r>
      <w:proofErr w:type="spellStart"/>
      <w:r w:rsidR="002C2F87" w:rsidRPr="00314BB6">
        <w:rPr>
          <w:rFonts w:asciiTheme="majorHAnsi" w:hAnsiTheme="majorHAnsi"/>
          <w:sz w:val="20"/>
          <w:szCs w:val="20"/>
          <w:lang w:val="en-US" w:eastAsia="en-US"/>
        </w:rPr>
        <w:t>f.y</w:t>
      </w:r>
      <w:proofErr w:type="spellEnd"/>
      <w:r w:rsidR="002C2F87" w:rsidRPr="00314BB6">
        <w:rPr>
          <w:rFonts w:asciiTheme="majorHAnsi" w:hAnsiTheme="majorHAnsi"/>
          <w:sz w:val="20"/>
          <w:szCs w:val="20"/>
          <w:lang w:val="en-US" w:eastAsia="en-US"/>
        </w:rPr>
        <w:t xml:space="preserve">. 2017-18.  Also, the registration with AEPC should be at </w:t>
      </w:r>
      <w:r w:rsidR="00627CAF" w:rsidRPr="00314BB6">
        <w:rPr>
          <w:rFonts w:asciiTheme="majorHAnsi" w:hAnsiTheme="majorHAnsi"/>
          <w:sz w:val="20"/>
          <w:szCs w:val="20"/>
          <w:lang w:val="en-US" w:eastAsia="en-US"/>
        </w:rPr>
        <w:t>least 12 months old.</w:t>
      </w:r>
      <w:r w:rsidR="00627CAF" w:rsidRPr="00A137CD">
        <w:rPr>
          <w:rFonts w:asciiTheme="majorHAnsi" w:hAnsiTheme="majorHAnsi"/>
          <w:b/>
          <w:sz w:val="20"/>
          <w:szCs w:val="20"/>
          <w:lang w:val="en-US" w:eastAsia="en-US"/>
        </w:rPr>
        <w:t xml:space="preserve">  </w:t>
      </w:r>
      <w:r w:rsidR="0074250F" w:rsidRPr="00A137CD">
        <w:rPr>
          <w:rFonts w:asciiTheme="majorHAnsi" w:hAnsiTheme="majorHAnsi" w:cs="Tahoma"/>
          <w:sz w:val="20"/>
          <w:szCs w:val="20"/>
        </w:rPr>
        <w:t xml:space="preserve">MAI assistance shall be permissible to regular </w:t>
      </w:r>
      <w:r w:rsidR="00627CAF" w:rsidRPr="00A137CD">
        <w:rPr>
          <w:rFonts w:asciiTheme="majorHAnsi" w:hAnsiTheme="majorHAnsi" w:cs="Tahoma"/>
          <w:sz w:val="20"/>
          <w:szCs w:val="20"/>
        </w:rPr>
        <w:t>D</w:t>
      </w:r>
      <w:r w:rsidR="0074250F" w:rsidRPr="00A137CD">
        <w:rPr>
          <w:rFonts w:asciiTheme="majorHAnsi" w:hAnsiTheme="majorHAnsi" w:cs="Tahoma"/>
          <w:sz w:val="20"/>
          <w:szCs w:val="20"/>
        </w:rPr>
        <w:t>irector / partner / proprietor of the company. Assistance would not be available to exporter of foreign nationality or holding foreign passport.</w:t>
      </w:r>
      <w:r w:rsidR="00627CAF" w:rsidRPr="00A137CD">
        <w:rPr>
          <w:rFonts w:asciiTheme="majorHAnsi" w:hAnsiTheme="majorHAnsi" w:cs="Tahoma"/>
          <w:sz w:val="20"/>
          <w:szCs w:val="20"/>
        </w:rPr>
        <w:t xml:space="preserve"> Reimbursement claim for air fare shall be filed with AEPC by the participating company within 90 days of return to India after participating in the fair, as per MAI guidelines.</w:t>
      </w:r>
    </w:p>
    <w:p w:rsidR="0074250F" w:rsidRPr="00A137CD" w:rsidRDefault="0074250F" w:rsidP="00336853">
      <w:pPr>
        <w:jc w:val="both"/>
        <w:rPr>
          <w:rFonts w:asciiTheme="majorHAnsi" w:hAnsiTheme="majorHAnsi" w:cs="Tahoma"/>
          <w:b/>
          <w:u w:val="single"/>
        </w:rPr>
      </w:pPr>
    </w:p>
    <w:p w:rsidR="00267BB7" w:rsidRPr="00A137CD" w:rsidRDefault="00336853" w:rsidP="00267BB7">
      <w:pPr>
        <w:jc w:val="both"/>
        <w:rPr>
          <w:rFonts w:asciiTheme="majorHAnsi" w:hAnsiTheme="majorHAnsi" w:cs="Tahoma"/>
          <w:b/>
        </w:rPr>
      </w:pPr>
      <w:r w:rsidRPr="00A137CD">
        <w:rPr>
          <w:rFonts w:asciiTheme="majorHAnsi" w:hAnsiTheme="majorHAnsi" w:cs="Tahoma"/>
          <w:b/>
        </w:rPr>
        <w:t>7</w:t>
      </w:r>
      <w:r w:rsidR="00267BB7" w:rsidRPr="00A137CD">
        <w:rPr>
          <w:rFonts w:asciiTheme="majorHAnsi" w:hAnsiTheme="majorHAnsi" w:cs="Tahoma"/>
          <w:b/>
        </w:rPr>
        <w:t xml:space="preserve">. </w:t>
      </w:r>
      <w:r w:rsidR="00627CAF" w:rsidRPr="00A137CD">
        <w:rPr>
          <w:rFonts w:asciiTheme="majorHAnsi" w:hAnsiTheme="majorHAnsi" w:cs="Tahoma"/>
          <w:b/>
        </w:rPr>
        <w:t>Participation Charges:</w:t>
      </w:r>
      <w:r w:rsidR="001A3D01" w:rsidRPr="00A137CD">
        <w:rPr>
          <w:rFonts w:asciiTheme="majorHAnsi" w:hAnsiTheme="majorHAnsi" w:cs="Tahoma"/>
          <w:b/>
        </w:rPr>
        <w:t xml:space="preserve"> The participation charges does not include air-fare or any other kind of personal expenses (logistics </w:t>
      </w:r>
      <w:proofErr w:type="spellStart"/>
      <w:r w:rsidR="001A3D01" w:rsidRPr="00A137CD">
        <w:rPr>
          <w:rFonts w:asciiTheme="majorHAnsi" w:hAnsiTheme="majorHAnsi" w:cs="Tahoma"/>
          <w:b/>
        </w:rPr>
        <w:t>etc</w:t>
      </w:r>
      <w:proofErr w:type="spellEnd"/>
      <w:r w:rsidR="001A3D01" w:rsidRPr="00A137CD">
        <w:rPr>
          <w:rFonts w:asciiTheme="majorHAnsi" w:hAnsiTheme="majorHAnsi" w:cs="Tahoma"/>
          <w:b/>
        </w:rPr>
        <w:t>).</w:t>
      </w:r>
    </w:p>
    <w:p w:rsidR="0055659F" w:rsidRPr="00A137CD" w:rsidRDefault="0055659F" w:rsidP="00267BB7">
      <w:pPr>
        <w:jc w:val="both"/>
        <w:rPr>
          <w:rFonts w:asciiTheme="majorHAnsi" w:hAnsiTheme="majorHAnsi" w:cs="Tahoma"/>
          <w:b/>
        </w:rPr>
      </w:pPr>
    </w:p>
    <w:tbl>
      <w:tblPr>
        <w:tblStyle w:val="TableGrid"/>
        <w:tblW w:w="0" w:type="auto"/>
        <w:tblLook w:val="04A0" w:firstRow="1" w:lastRow="0" w:firstColumn="1" w:lastColumn="0" w:noHBand="0" w:noVBand="1"/>
      </w:tblPr>
      <w:tblGrid>
        <w:gridCol w:w="4315"/>
        <w:gridCol w:w="4315"/>
      </w:tblGrid>
      <w:tr w:rsidR="0012289E" w:rsidRPr="00A137CD" w:rsidTr="0012289E">
        <w:tc>
          <w:tcPr>
            <w:tcW w:w="4428" w:type="dxa"/>
          </w:tcPr>
          <w:p w:rsidR="0012289E" w:rsidRPr="00A137CD" w:rsidRDefault="0012289E" w:rsidP="00267BB7">
            <w:pPr>
              <w:jc w:val="both"/>
              <w:rPr>
                <w:rFonts w:asciiTheme="majorHAnsi" w:hAnsiTheme="majorHAnsi" w:cs="Tahoma"/>
                <w:b/>
              </w:rPr>
            </w:pPr>
            <w:r w:rsidRPr="00A137CD">
              <w:rPr>
                <w:rFonts w:asciiTheme="majorHAnsi" w:hAnsiTheme="majorHAnsi" w:cs="Tahoma"/>
                <w:b/>
              </w:rPr>
              <w:t>Particulars</w:t>
            </w:r>
          </w:p>
        </w:tc>
        <w:tc>
          <w:tcPr>
            <w:tcW w:w="4428" w:type="dxa"/>
          </w:tcPr>
          <w:p w:rsidR="0012289E" w:rsidRPr="00A137CD" w:rsidRDefault="0012289E" w:rsidP="00267BB7">
            <w:pPr>
              <w:jc w:val="both"/>
              <w:rPr>
                <w:rFonts w:asciiTheme="majorHAnsi" w:hAnsiTheme="majorHAnsi" w:cs="Tahoma"/>
                <w:b/>
              </w:rPr>
            </w:pPr>
            <w:r w:rsidRPr="00A137CD">
              <w:rPr>
                <w:rFonts w:asciiTheme="majorHAnsi" w:hAnsiTheme="majorHAnsi" w:cs="Tahoma"/>
                <w:b/>
              </w:rPr>
              <w:t>Participation charges with MAI grant (Rs.)</w:t>
            </w:r>
          </w:p>
        </w:tc>
      </w:tr>
      <w:tr w:rsidR="0012289E" w:rsidRPr="00A137CD" w:rsidTr="0012289E">
        <w:tc>
          <w:tcPr>
            <w:tcW w:w="4428" w:type="dxa"/>
          </w:tcPr>
          <w:p w:rsidR="0012289E" w:rsidRPr="00A137CD" w:rsidRDefault="0012289E" w:rsidP="00BF5922">
            <w:pPr>
              <w:jc w:val="both"/>
              <w:rPr>
                <w:rFonts w:asciiTheme="majorHAnsi" w:hAnsiTheme="majorHAnsi" w:cs="Tahoma"/>
                <w:b/>
              </w:rPr>
            </w:pPr>
            <w:r w:rsidRPr="00A137CD">
              <w:rPr>
                <w:rFonts w:asciiTheme="majorHAnsi" w:hAnsiTheme="majorHAnsi" w:cs="Tahoma"/>
                <w:b/>
              </w:rPr>
              <w:t xml:space="preserve">Participation charges of </w:t>
            </w:r>
            <w:r w:rsidR="00BF5922" w:rsidRPr="00A137CD">
              <w:rPr>
                <w:rFonts w:asciiTheme="majorHAnsi" w:hAnsiTheme="majorHAnsi" w:cs="Tahoma"/>
                <w:b/>
              </w:rPr>
              <w:t xml:space="preserve"> 9 </w:t>
            </w:r>
            <w:r w:rsidR="0089609B" w:rsidRPr="00A137CD">
              <w:rPr>
                <w:rFonts w:asciiTheme="majorHAnsi" w:hAnsiTheme="majorHAnsi" w:cs="Tahoma"/>
                <w:b/>
              </w:rPr>
              <w:t xml:space="preserve"> </w:t>
            </w:r>
            <w:proofErr w:type="spellStart"/>
            <w:r w:rsidR="00BF5922" w:rsidRPr="00A137CD">
              <w:rPr>
                <w:rFonts w:asciiTheme="majorHAnsi" w:hAnsiTheme="majorHAnsi" w:cs="Tahoma"/>
                <w:b/>
              </w:rPr>
              <w:t>sq</w:t>
            </w:r>
            <w:proofErr w:type="spellEnd"/>
            <w:r w:rsidR="00CE1BB8" w:rsidRPr="00A137CD">
              <w:rPr>
                <w:rFonts w:asciiTheme="majorHAnsi" w:hAnsiTheme="majorHAnsi" w:cs="Tahoma"/>
                <w:b/>
              </w:rPr>
              <w:t xml:space="preserve"> </w:t>
            </w:r>
            <w:proofErr w:type="spellStart"/>
            <w:r w:rsidR="00BF5922" w:rsidRPr="00A137CD">
              <w:rPr>
                <w:rFonts w:asciiTheme="majorHAnsi" w:hAnsiTheme="majorHAnsi" w:cs="Tahoma"/>
                <w:b/>
              </w:rPr>
              <w:t>m</w:t>
            </w:r>
            <w:r w:rsidR="00CE1BB8" w:rsidRPr="00A137CD">
              <w:rPr>
                <w:rFonts w:asciiTheme="majorHAnsi" w:hAnsiTheme="majorHAnsi" w:cs="Tahoma"/>
                <w:b/>
              </w:rPr>
              <w:t>tr</w:t>
            </w:r>
            <w:proofErr w:type="spellEnd"/>
            <w:r w:rsidR="0055659F" w:rsidRPr="00A137CD">
              <w:rPr>
                <w:rFonts w:asciiTheme="majorHAnsi" w:hAnsiTheme="majorHAnsi" w:cs="Tahoma"/>
                <w:b/>
              </w:rPr>
              <w:t xml:space="preserve"> booth</w:t>
            </w:r>
          </w:p>
        </w:tc>
        <w:tc>
          <w:tcPr>
            <w:tcW w:w="4428" w:type="dxa"/>
          </w:tcPr>
          <w:p w:rsidR="0012289E" w:rsidRPr="00A137CD" w:rsidRDefault="00900EAF" w:rsidP="00596306">
            <w:pPr>
              <w:jc w:val="both"/>
              <w:rPr>
                <w:rFonts w:asciiTheme="majorHAnsi" w:hAnsiTheme="majorHAnsi" w:cs="Tahoma"/>
                <w:b/>
              </w:rPr>
            </w:pPr>
            <w:r w:rsidRPr="00A137CD">
              <w:rPr>
                <w:rFonts w:asciiTheme="majorHAnsi" w:hAnsiTheme="majorHAnsi" w:cs="Tahoma"/>
                <w:b/>
              </w:rPr>
              <w:t>Rs.  2.3</w:t>
            </w:r>
            <w:r w:rsidR="00BF5922" w:rsidRPr="00A137CD">
              <w:rPr>
                <w:rFonts w:asciiTheme="majorHAnsi" w:hAnsiTheme="majorHAnsi" w:cs="Tahoma"/>
                <w:b/>
              </w:rPr>
              <w:t>5 lakhs</w:t>
            </w:r>
          </w:p>
        </w:tc>
      </w:tr>
      <w:tr w:rsidR="0012289E" w:rsidRPr="00A137CD" w:rsidTr="0012289E">
        <w:tc>
          <w:tcPr>
            <w:tcW w:w="4428" w:type="dxa"/>
          </w:tcPr>
          <w:p w:rsidR="0012289E" w:rsidRPr="00A137CD" w:rsidRDefault="0055659F" w:rsidP="00D15D05">
            <w:pPr>
              <w:jc w:val="both"/>
              <w:rPr>
                <w:rFonts w:asciiTheme="majorHAnsi" w:hAnsiTheme="majorHAnsi" w:cs="Tahoma"/>
                <w:b/>
              </w:rPr>
            </w:pPr>
            <w:r w:rsidRPr="00A137CD">
              <w:rPr>
                <w:rFonts w:asciiTheme="majorHAnsi" w:hAnsiTheme="majorHAnsi" w:cs="Tahoma"/>
                <w:b/>
              </w:rPr>
              <w:t xml:space="preserve">Early bird discount </w:t>
            </w:r>
            <w:proofErr w:type="spellStart"/>
            <w:r w:rsidRPr="00A137CD">
              <w:rPr>
                <w:rFonts w:asciiTheme="majorHAnsi" w:hAnsiTheme="majorHAnsi" w:cs="Tahoma"/>
                <w:b/>
              </w:rPr>
              <w:t>uptil</w:t>
            </w:r>
            <w:proofErr w:type="spellEnd"/>
            <w:r w:rsidRPr="00A137CD">
              <w:rPr>
                <w:rFonts w:asciiTheme="majorHAnsi" w:hAnsiTheme="majorHAnsi" w:cs="Tahoma"/>
                <w:b/>
              </w:rPr>
              <w:t xml:space="preserve"> </w:t>
            </w:r>
            <w:r w:rsidR="00D15D05" w:rsidRPr="00A137CD">
              <w:rPr>
                <w:rFonts w:asciiTheme="majorHAnsi" w:hAnsiTheme="majorHAnsi" w:cs="Tahoma"/>
                <w:b/>
              </w:rPr>
              <w:t>8</w:t>
            </w:r>
            <w:r w:rsidR="00D15D05" w:rsidRPr="00A137CD">
              <w:rPr>
                <w:rFonts w:asciiTheme="majorHAnsi" w:hAnsiTheme="majorHAnsi" w:cs="Tahoma"/>
                <w:b/>
                <w:vertAlign w:val="superscript"/>
              </w:rPr>
              <w:t>th</w:t>
            </w:r>
            <w:r w:rsidR="00D15D05" w:rsidRPr="00A137CD">
              <w:rPr>
                <w:rFonts w:asciiTheme="majorHAnsi" w:hAnsiTheme="majorHAnsi" w:cs="Tahoma"/>
                <w:b/>
              </w:rPr>
              <w:t xml:space="preserve"> </w:t>
            </w:r>
            <w:r w:rsidRPr="00A137CD">
              <w:rPr>
                <w:rFonts w:asciiTheme="majorHAnsi" w:hAnsiTheme="majorHAnsi" w:cs="Tahoma"/>
                <w:b/>
              </w:rPr>
              <w:t xml:space="preserve"> June, 201</w:t>
            </w:r>
            <w:r w:rsidR="00BF5922" w:rsidRPr="00A137CD">
              <w:rPr>
                <w:rFonts w:asciiTheme="majorHAnsi" w:hAnsiTheme="majorHAnsi" w:cs="Tahoma"/>
                <w:b/>
              </w:rPr>
              <w:t>8</w:t>
            </w:r>
          </w:p>
        </w:tc>
        <w:tc>
          <w:tcPr>
            <w:tcW w:w="4428" w:type="dxa"/>
          </w:tcPr>
          <w:p w:rsidR="0012289E" w:rsidRPr="00A137CD" w:rsidRDefault="0089609B" w:rsidP="00900EAF">
            <w:pPr>
              <w:jc w:val="both"/>
              <w:rPr>
                <w:rFonts w:asciiTheme="majorHAnsi" w:hAnsiTheme="majorHAnsi" w:cs="Tahoma"/>
                <w:b/>
              </w:rPr>
            </w:pPr>
            <w:r w:rsidRPr="00A137CD">
              <w:rPr>
                <w:rFonts w:asciiTheme="majorHAnsi" w:hAnsiTheme="majorHAnsi" w:cs="Tahoma"/>
                <w:b/>
              </w:rPr>
              <w:t>(</w:t>
            </w:r>
            <w:r w:rsidR="00BF5922" w:rsidRPr="00A137CD">
              <w:rPr>
                <w:rFonts w:asciiTheme="majorHAnsi" w:hAnsiTheme="majorHAnsi" w:cs="Tahoma"/>
                <w:b/>
              </w:rPr>
              <w:t>Rs. 10,000/-</w:t>
            </w:r>
            <w:r w:rsidRPr="00A137CD">
              <w:rPr>
                <w:rFonts w:asciiTheme="majorHAnsi" w:hAnsiTheme="majorHAnsi" w:cs="Tahoma"/>
                <w:b/>
              </w:rPr>
              <w:t>)   Rs. 2.</w:t>
            </w:r>
            <w:r w:rsidR="00900EAF" w:rsidRPr="00A137CD">
              <w:rPr>
                <w:rFonts w:asciiTheme="majorHAnsi" w:hAnsiTheme="majorHAnsi" w:cs="Tahoma"/>
                <w:b/>
              </w:rPr>
              <w:t>25</w:t>
            </w:r>
            <w:r w:rsidRPr="00A137CD">
              <w:rPr>
                <w:rFonts w:asciiTheme="majorHAnsi" w:hAnsiTheme="majorHAnsi" w:cs="Tahoma"/>
                <w:b/>
              </w:rPr>
              <w:t xml:space="preserve"> lakhs</w:t>
            </w:r>
          </w:p>
        </w:tc>
      </w:tr>
      <w:tr w:rsidR="0012289E" w:rsidRPr="00A137CD" w:rsidTr="0012289E">
        <w:tc>
          <w:tcPr>
            <w:tcW w:w="4428" w:type="dxa"/>
          </w:tcPr>
          <w:p w:rsidR="0012289E" w:rsidRPr="00A137CD" w:rsidRDefault="0055659F" w:rsidP="00D15D05">
            <w:pPr>
              <w:jc w:val="both"/>
              <w:rPr>
                <w:rFonts w:asciiTheme="majorHAnsi" w:hAnsiTheme="majorHAnsi" w:cs="Tahoma"/>
                <w:b/>
              </w:rPr>
            </w:pPr>
            <w:r w:rsidRPr="00A137CD">
              <w:rPr>
                <w:rFonts w:asciiTheme="majorHAnsi" w:hAnsiTheme="majorHAnsi" w:cs="Tahoma"/>
                <w:b/>
              </w:rPr>
              <w:t xml:space="preserve">Participation charges after </w:t>
            </w:r>
            <w:r w:rsidR="00D15D05" w:rsidRPr="00A137CD">
              <w:rPr>
                <w:rFonts w:asciiTheme="majorHAnsi" w:hAnsiTheme="majorHAnsi" w:cs="Tahoma"/>
                <w:b/>
              </w:rPr>
              <w:t>8</w:t>
            </w:r>
            <w:r w:rsidR="00D15D05" w:rsidRPr="00A137CD">
              <w:rPr>
                <w:rFonts w:asciiTheme="majorHAnsi" w:hAnsiTheme="majorHAnsi" w:cs="Tahoma"/>
                <w:b/>
                <w:vertAlign w:val="superscript"/>
              </w:rPr>
              <w:t>th</w:t>
            </w:r>
            <w:r w:rsidR="00D15D05" w:rsidRPr="00A137CD">
              <w:rPr>
                <w:rFonts w:asciiTheme="majorHAnsi" w:hAnsiTheme="majorHAnsi" w:cs="Tahoma"/>
                <w:b/>
              </w:rPr>
              <w:t xml:space="preserve"> </w:t>
            </w:r>
            <w:r w:rsidRPr="00A137CD">
              <w:rPr>
                <w:rFonts w:asciiTheme="majorHAnsi" w:hAnsiTheme="majorHAnsi" w:cs="Tahoma"/>
                <w:b/>
              </w:rPr>
              <w:t xml:space="preserve"> June, 201</w:t>
            </w:r>
            <w:r w:rsidR="00BF5922" w:rsidRPr="00A137CD">
              <w:rPr>
                <w:rFonts w:asciiTheme="majorHAnsi" w:hAnsiTheme="majorHAnsi" w:cs="Tahoma"/>
                <w:b/>
              </w:rPr>
              <w:t>8</w:t>
            </w:r>
          </w:p>
        </w:tc>
        <w:tc>
          <w:tcPr>
            <w:tcW w:w="4428" w:type="dxa"/>
          </w:tcPr>
          <w:p w:rsidR="0012289E" w:rsidRPr="00A137CD" w:rsidRDefault="00BF5922" w:rsidP="00900EAF">
            <w:pPr>
              <w:jc w:val="both"/>
              <w:rPr>
                <w:rFonts w:asciiTheme="majorHAnsi" w:hAnsiTheme="majorHAnsi" w:cs="Tahoma"/>
                <w:b/>
              </w:rPr>
            </w:pPr>
            <w:r w:rsidRPr="00A137CD">
              <w:rPr>
                <w:rFonts w:asciiTheme="majorHAnsi" w:hAnsiTheme="majorHAnsi" w:cs="Tahoma"/>
                <w:b/>
              </w:rPr>
              <w:t>Rs. 2.</w:t>
            </w:r>
            <w:r w:rsidR="00900EAF" w:rsidRPr="00A137CD">
              <w:rPr>
                <w:rFonts w:asciiTheme="majorHAnsi" w:hAnsiTheme="majorHAnsi" w:cs="Tahoma"/>
                <w:b/>
              </w:rPr>
              <w:t>3</w:t>
            </w:r>
            <w:r w:rsidRPr="00A137CD">
              <w:rPr>
                <w:rFonts w:asciiTheme="majorHAnsi" w:hAnsiTheme="majorHAnsi" w:cs="Tahoma"/>
                <w:b/>
              </w:rPr>
              <w:t>5 lakhs</w:t>
            </w:r>
          </w:p>
        </w:tc>
      </w:tr>
    </w:tbl>
    <w:p w:rsidR="00267BB7" w:rsidRPr="00A137CD" w:rsidRDefault="00267BB7" w:rsidP="00DA6778">
      <w:pPr>
        <w:jc w:val="both"/>
        <w:rPr>
          <w:rFonts w:asciiTheme="majorHAnsi" w:hAnsiTheme="majorHAnsi" w:cs="Tahoma"/>
          <w:b/>
          <w:i/>
        </w:rPr>
      </w:pPr>
      <w:r w:rsidRPr="00A137CD">
        <w:rPr>
          <w:rFonts w:asciiTheme="majorHAnsi" w:hAnsiTheme="majorHAnsi" w:cs="Tahoma"/>
          <w:b/>
        </w:rPr>
        <w:tab/>
      </w:r>
    </w:p>
    <w:p w:rsidR="00267BB7" w:rsidRPr="00A137CD" w:rsidRDefault="00267BB7" w:rsidP="00724969">
      <w:pPr>
        <w:pStyle w:val="ListParagraph"/>
        <w:numPr>
          <w:ilvl w:val="0"/>
          <w:numId w:val="12"/>
        </w:numPr>
        <w:jc w:val="both"/>
        <w:rPr>
          <w:rFonts w:asciiTheme="majorHAnsi" w:hAnsiTheme="majorHAnsi" w:cs="Tahoma"/>
          <w:b/>
          <w:color w:val="FF0000"/>
        </w:rPr>
      </w:pPr>
      <w:r w:rsidRPr="00A137CD">
        <w:rPr>
          <w:rFonts w:asciiTheme="majorHAnsi" w:hAnsiTheme="majorHAnsi" w:cs="Tahoma"/>
          <w:b/>
          <w:i/>
        </w:rPr>
        <w:t xml:space="preserve">Participation charges for additional booth with the same company </w:t>
      </w:r>
      <w:r w:rsidR="00627CAF" w:rsidRPr="00A137CD">
        <w:rPr>
          <w:rFonts w:asciiTheme="majorHAnsi" w:hAnsiTheme="majorHAnsi" w:cs="Tahoma"/>
          <w:b/>
          <w:i/>
        </w:rPr>
        <w:t>name</w:t>
      </w:r>
      <w:r w:rsidR="00627CAF" w:rsidRPr="00A137CD">
        <w:rPr>
          <w:rFonts w:asciiTheme="majorHAnsi" w:hAnsiTheme="majorHAnsi" w:cs="Tahoma"/>
          <w:i/>
        </w:rPr>
        <w:t>:</w:t>
      </w:r>
      <w:r w:rsidRPr="00A137CD">
        <w:rPr>
          <w:rFonts w:asciiTheme="majorHAnsi" w:hAnsiTheme="majorHAnsi" w:cs="Tahoma"/>
          <w:i/>
        </w:rPr>
        <w:t xml:space="preserve"> </w:t>
      </w:r>
      <w:r w:rsidRPr="00A137CD">
        <w:rPr>
          <w:rFonts w:asciiTheme="majorHAnsi" w:hAnsiTheme="majorHAnsi" w:cs="Tahoma"/>
          <w:b/>
          <w:i/>
        </w:rPr>
        <w:t xml:space="preserve">Rs. </w:t>
      </w:r>
      <w:r w:rsidR="00724969" w:rsidRPr="00A137CD">
        <w:rPr>
          <w:rFonts w:asciiTheme="majorHAnsi" w:hAnsiTheme="majorHAnsi" w:cs="Tahoma"/>
          <w:b/>
          <w:i/>
        </w:rPr>
        <w:t>3</w:t>
      </w:r>
      <w:r w:rsidR="00596306" w:rsidRPr="00A137CD">
        <w:rPr>
          <w:rFonts w:asciiTheme="majorHAnsi" w:hAnsiTheme="majorHAnsi" w:cs="Tahoma"/>
          <w:b/>
          <w:i/>
        </w:rPr>
        <w:t>.</w:t>
      </w:r>
      <w:r w:rsidR="00D15D05" w:rsidRPr="00A137CD">
        <w:rPr>
          <w:rFonts w:asciiTheme="majorHAnsi" w:hAnsiTheme="majorHAnsi" w:cs="Tahoma"/>
          <w:b/>
          <w:i/>
        </w:rPr>
        <w:t>25</w:t>
      </w:r>
      <w:r w:rsidR="00596306" w:rsidRPr="00A137CD">
        <w:rPr>
          <w:rFonts w:asciiTheme="majorHAnsi" w:hAnsiTheme="majorHAnsi" w:cs="Tahoma"/>
          <w:b/>
          <w:i/>
        </w:rPr>
        <w:t xml:space="preserve"> lakhs</w:t>
      </w:r>
      <w:r w:rsidRPr="00A137CD">
        <w:rPr>
          <w:rFonts w:asciiTheme="majorHAnsi" w:hAnsiTheme="majorHAnsi" w:cs="Tahoma"/>
          <w:b/>
          <w:i/>
        </w:rPr>
        <w:t xml:space="preserve"> (without MAI grant)</w:t>
      </w:r>
      <w:r w:rsidR="001A3D01" w:rsidRPr="00A137CD">
        <w:rPr>
          <w:rFonts w:asciiTheme="majorHAnsi" w:hAnsiTheme="majorHAnsi" w:cs="Tahoma"/>
          <w:b/>
          <w:i/>
        </w:rPr>
        <w:t xml:space="preserve"> - </w:t>
      </w:r>
      <w:r w:rsidRPr="00A137CD">
        <w:rPr>
          <w:rFonts w:asciiTheme="majorHAnsi" w:hAnsiTheme="majorHAnsi" w:cs="Tahoma"/>
          <w:i/>
        </w:rPr>
        <w:t xml:space="preserve">This does not include Airfare, Hotel expenditure and other related expenditures.  </w:t>
      </w:r>
    </w:p>
    <w:p w:rsidR="00E8066D" w:rsidRPr="00A137CD" w:rsidRDefault="00E8066D" w:rsidP="00724969">
      <w:pPr>
        <w:pStyle w:val="ListParagraph"/>
        <w:numPr>
          <w:ilvl w:val="0"/>
          <w:numId w:val="12"/>
        </w:numPr>
        <w:jc w:val="both"/>
        <w:rPr>
          <w:rFonts w:asciiTheme="majorHAnsi" w:hAnsiTheme="majorHAnsi" w:cs="Tahoma"/>
          <w:color w:val="FF0000"/>
        </w:rPr>
      </w:pPr>
      <w:r w:rsidRPr="00A137CD">
        <w:rPr>
          <w:rFonts w:asciiTheme="majorHAnsi" w:hAnsiTheme="majorHAnsi" w:cs="Tahoma"/>
        </w:rPr>
        <w:t>Any request for allotment of booth adjacent to each other will not be accepted and booths will be allotted strictly as per allotment declared in the draw of lots for each company</w:t>
      </w:r>
    </w:p>
    <w:p w:rsidR="00E8066D" w:rsidRPr="00A137CD" w:rsidRDefault="00E8066D" w:rsidP="00E8066D">
      <w:pPr>
        <w:pStyle w:val="ListParagraph"/>
        <w:ind w:left="1080"/>
        <w:jc w:val="both"/>
        <w:rPr>
          <w:rFonts w:asciiTheme="majorHAnsi" w:hAnsiTheme="majorHAnsi" w:cs="Tahoma"/>
          <w:b/>
          <w:color w:val="FF0000"/>
        </w:rPr>
      </w:pPr>
    </w:p>
    <w:p w:rsidR="00AD7E34" w:rsidRPr="00A137CD" w:rsidRDefault="00AD7E34" w:rsidP="00AD7E34">
      <w:pPr>
        <w:pStyle w:val="ListParagraph"/>
        <w:rPr>
          <w:rFonts w:asciiTheme="majorHAnsi" w:hAnsiTheme="majorHAnsi" w:cs="Tahoma"/>
          <w:b/>
          <w:i/>
          <w:u w:val="single"/>
        </w:rPr>
      </w:pPr>
      <w:r w:rsidRPr="00A137CD">
        <w:rPr>
          <w:rFonts w:asciiTheme="majorHAnsi" w:hAnsiTheme="majorHAnsi" w:cs="Tahoma"/>
          <w:b/>
          <w:i/>
        </w:rPr>
        <w:t xml:space="preserve">       </w:t>
      </w:r>
      <w:r w:rsidRPr="00A137CD">
        <w:rPr>
          <w:rFonts w:asciiTheme="majorHAnsi" w:hAnsiTheme="majorHAnsi" w:cs="Tahoma"/>
          <w:b/>
          <w:i/>
          <w:u w:val="single"/>
        </w:rPr>
        <w:t>(No part payment will be accepted)</w:t>
      </w:r>
    </w:p>
    <w:p w:rsidR="00267BB7" w:rsidRPr="00A137CD" w:rsidRDefault="00267BB7" w:rsidP="00267BB7">
      <w:pPr>
        <w:jc w:val="both"/>
        <w:rPr>
          <w:rFonts w:asciiTheme="majorHAnsi" w:hAnsiTheme="majorHAnsi" w:cs="Tahoma"/>
          <w:b/>
          <w:color w:val="FF0000"/>
        </w:rPr>
      </w:pPr>
    </w:p>
    <w:p w:rsidR="00267BB7" w:rsidRPr="00A137CD" w:rsidRDefault="00267BB7" w:rsidP="00267BB7">
      <w:pPr>
        <w:jc w:val="both"/>
        <w:rPr>
          <w:rFonts w:asciiTheme="majorHAnsi" w:hAnsiTheme="majorHAnsi" w:cs="Tahoma"/>
          <w:i/>
        </w:rPr>
      </w:pPr>
      <w:r w:rsidRPr="00A137CD">
        <w:rPr>
          <w:rFonts w:asciiTheme="majorHAnsi" w:hAnsiTheme="majorHAnsi" w:cs="Tahoma"/>
          <w:b/>
        </w:rPr>
        <w:t xml:space="preserve">Explanatory Note: </w:t>
      </w:r>
      <w:r w:rsidRPr="00A137CD">
        <w:rPr>
          <w:rFonts w:asciiTheme="majorHAnsi" w:hAnsiTheme="majorHAnsi" w:cs="Tahoma"/>
          <w:i/>
        </w:rPr>
        <w:t xml:space="preserve">Companies applying for more than one booth in their sister concern’s name will be allotted location anywhere in the Floor Plan as per allotment declared in draw of lots. </w:t>
      </w:r>
    </w:p>
    <w:p w:rsidR="00161D94" w:rsidRPr="00A137CD" w:rsidRDefault="00267BB7" w:rsidP="0074250F">
      <w:pPr>
        <w:jc w:val="both"/>
        <w:rPr>
          <w:rFonts w:asciiTheme="majorHAnsi" w:hAnsiTheme="majorHAnsi" w:cs="Tahoma"/>
          <w:b/>
          <w:i/>
        </w:rPr>
      </w:pPr>
      <w:r w:rsidRPr="00A137CD">
        <w:rPr>
          <w:rFonts w:asciiTheme="majorHAnsi" w:hAnsiTheme="majorHAnsi" w:cs="Tahoma"/>
          <w:i/>
        </w:rPr>
        <w:t>Any request for allotment of booth adjacent to each other will not be accepted and booths will be allotted strictly as per allotment declared in the draw of lots for each company.</w:t>
      </w:r>
      <w:r w:rsidR="00161D94" w:rsidRPr="00A137CD">
        <w:rPr>
          <w:rFonts w:asciiTheme="majorHAnsi" w:hAnsiTheme="majorHAnsi" w:cs="Tahoma"/>
          <w:b/>
          <w:i/>
        </w:rPr>
        <w:t xml:space="preserve">    </w:t>
      </w:r>
    </w:p>
    <w:p w:rsidR="00314BB6" w:rsidRDefault="00161D94" w:rsidP="00EA10A6">
      <w:pPr>
        <w:jc w:val="both"/>
        <w:rPr>
          <w:rFonts w:asciiTheme="majorHAnsi" w:hAnsiTheme="majorHAnsi" w:cs="Tahoma"/>
          <w:b/>
          <w:i/>
        </w:rPr>
      </w:pPr>
      <w:r w:rsidRPr="00A137CD">
        <w:rPr>
          <w:rFonts w:asciiTheme="majorHAnsi" w:hAnsiTheme="majorHAnsi" w:cs="Tahoma"/>
          <w:b/>
          <w:i/>
        </w:rPr>
        <w:t xml:space="preserve">     </w:t>
      </w:r>
      <w:r w:rsidR="008130A6" w:rsidRPr="00A137CD">
        <w:rPr>
          <w:rFonts w:asciiTheme="majorHAnsi" w:hAnsiTheme="majorHAnsi" w:cs="Tahoma"/>
          <w:b/>
          <w:i/>
        </w:rPr>
        <w:t xml:space="preserve"> </w:t>
      </w:r>
      <w:r w:rsidR="00EA10A6" w:rsidRPr="00A137CD">
        <w:rPr>
          <w:rFonts w:asciiTheme="majorHAnsi" w:hAnsiTheme="majorHAnsi" w:cs="Tahoma"/>
          <w:b/>
          <w:i/>
        </w:rPr>
        <w:t xml:space="preserve">     </w:t>
      </w:r>
    </w:p>
    <w:p w:rsidR="00EA10A6" w:rsidRPr="00A137CD" w:rsidRDefault="00EA10A6" w:rsidP="00EA10A6">
      <w:pPr>
        <w:jc w:val="both"/>
        <w:rPr>
          <w:rFonts w:asciiTheme="majorHAnsi" w:hAnsiTheme="majorHAnsi" w:cs="Tahoma"/>
          <w:b/>
        </w:rPr>
      </w:pPr>
      <w:r w:rsidRPr="00A137CD">
        <w:rPr>
          <w:rFonts w:asciiTheme="majorHAnsi" w:hAnsiTheme="majorHAnsi" w:cs="Tahoma"/>
          <w:b/>
          <w:i/>
        </w:rPr>
        <w:lastRenderedPageBreak/>
        <w:t xml:space="preserve"> </w:t>
      </w:r>
      <w:r w:rsidR="00336853" w:rsidRPr="00A137CD">
        <w:rPr>
          <w:rFonts w:asciiTheme="majorHAnsi" w:hAnsiTheme="majorHAnsi" w:cs="Tahoma"/>
          <w:b/>
        </w:rPr>
        <w:t>8</w:t>
      </w:r>
      <w:r w:rsidR="00C024A6" w:rsidRPr="00A137CD">
        <w:rPr>
          <w:rFonts w:asciiTheme="majorHAnsi" w:hAnsiTheme="majorHAnsi" w:cs="Tahoma"/>
          <w:b/>
        </w:rPr>
        <w:t xml:space="preserve">. </w:t>
      </w:r>
      <w:r w:rsidRPr="00A137CD">
        <w:rPr>
          <w:rFonts w:asciiTheme="majorHAnsi" w:hAnsiTheme="majorHAnsi" w:cs="Tahoma"/>
          <w:b/>
        </w:rPr>
        <w:t>Payment Mode:</w:t>
      </w:r>
    </w:p>
    <w:p w:rsidR="009801E4" w:rsidRPr="00A137CD" w:rsidRDefault="00EA10A6" w:rsidP="00C024A6">
      <w:pPr>
        <w:pStyle w:val="ListParagraph"/>
        <w:numPr>
          <w:ilvl w:val="0"/>
          <w:numId w:val="13"/>
        </w:numPr>
        <w:shd w:val="clear" w:color="auto" w:fill="FFFFFF"/>
        <w:spacing w:before="100" w:beforeAutospacing="1" w:after="100" w:afterAutospacing="1"/>
        <w:jc w:val="both"/>
        <w:rPr>
          <w:rFonts w:asciiTheme="majorHAnsi" w:hAnsiTheme="majorHAnsi" w:cs="Tahoma"/>
          <w:bCs/>
          <w:lang w:val="es-ES"/>
        </w:rPr>
      </w:pPr>
      <w:r w:rsidRPr="00A137CD">
        <w:rPr>
          <w:rFonts w:asciiTheme="majorHAnsi" w:hAnsiTheme="majorHAnsi" w:cs="Tahoma"/>
        </w:rPr>
        <w:t xml:space="preserve">Demand Draft or Pay Order in the name of “Apparel Export Promotion Council” </w:t>
      </w:r>
      <w:r w:rsidR="000F33A4" w:rsidRPr="00A137CD">
        <w:rPr>
          <w:rFonts w:asciiTheme="majorHAnsi" w:hAnsiTheme="majorHAnsi" w:cs="Tahoma"/>
        </w:rPr>
        <w:t>(</w:t>
      </w:r>
      <w:r w:rsidR="004F5F9B" w:rsidRPr="00A137CD">
        <w:rPr>
          <w:rFonts w:asciiTheme="majorHAnsi" w:hAnsiTheme="majorHAnsi" w:cs="Tahoma"/>
        </w:rPr>
        <w:t>payable at Gurgaon</w:t>
      </w:r>
      <w:r w:rsidR="00C277EA" w:rsidRPr="00A137CD">
        <w:rPr>
          <w:rFonts w:asciiTheme="majorHAnsi" w:hAnsiTheme="majorHAnsi" w:cs="Tahoma"/>
        </w:rPr>
        <w:t xml:space="preserve"> or New Delhi</w:t>
      </w:r>
      <w:r w:rsidR="000F33A4" w:rsidRPr="00A137CD">
        <w:rPr>
          <w:rFonts w:asciiTheme="majorHAnsi" w:hAnsiTheme="majorHAnsi" w:cs="Tahoma"/>
        </w:rPr>
        <w:t>)</w:t>
      </w:r>
      <w:r w:rsidR="004F5F9B" w:rsidRPr="00A137CD">
        <w:rPr>
          <w:rFonts w:asciiTheme="majorHAnsi" w:hAnsiTheme="majorHAnsi" w:cs="Tahoma"/>
        </w:rPr>
        <w:t xml:space="preserve"> </w:t>
      </w:r>
      <w:r w:rsidR="009801E4" w:rsidRPr="00A137CD">
        <w:rPr>
          <w:rFonts w:asciiTheme="majorHAnsi" w:hAnsiTheme="majorHAnsi" w:cs="Tahoma"/>
        </w:rPr>
        <w:t>may be sent</w:t>
      </w:r>
      <w:r w:rsidRPr="00A137CD">
        <w:rPr>
          <w:rFonts w:asciiTheme="majorHAnsi" w:hAnsiTheme="majorHAnsi" w:cs="Tahoma"/>
        </w:rPr>
        <w:t xml:space="preserve"> to </w:t>
      </w:r>
      <w:r w:rsidR="001B2679" w:rsidRPr="00A137CD">
        <w:rPr>
          <w:rFonts w:asciiTheme="majorHAnsi" w:hAnsiTheme="majorHAnsi" w:cs="Tahoma"/>
          <w:b/>
        </w:rPr>
        <w:t xml:space="preserve">Mr. </w:t>
      </w:r>
      <w:r w:rsidR="006D4D83" w:rsidRPr="00A137CD">
        <w:rPr>
          <w:rFonts w:asciiTheme="majorHAnsi" w:hAnsiTheme="majorHAnsi" w:cs="Tahoma"/>
          <w:b/>
        </w:rPr>
        <w:t xml:space="preserve">K S </w:t>
      </w:r>
      <w:proofErr w:type="spellStart"/>
      <w:r w:rsidR="006D4D83" w:rsidRPr="00A137CD">
        <w:rPr>
          <w:rFonts w:asciiTheme="majorHAnsi" w:hAnsiTheme="majorHAnsi" w:cs="Tahoma"/>
          <w:b/>
        </w:rPr>
        <w:t>Bisht</w:t>
      </w:r>
      <w:proofErr w:type="spellEnd"/>
      <w:r w:rsidR="001B2679" w:rsidRPr="00A137CD">
        <w:rPr>
          <w:rFonts w:asciiTheme="majorHAnsi" w:hAnsiTheme="majorHAnsi" w:cs="Tahoma"/>
          <w:b/>
        </w:rPr>
        <w:t xml:space="preserve">, </w:t>
      </w:r>
      <w:r w:rsidR="006D4D83" w:rsidRPr="00A137CD">
        <w:rPr>
          <w:rFonts w:asciiTheme="majorHAnsi" w:hAnsiTheme="majorHAnsi" w:cs="Tahoma"/>
          <w:b/>
        </w:rPr>
        <w:t xml:space="preserve">Jt. Director </w:t>
      </w:r>
      <w:r w:rsidRPr="00A137CD">
        <w:rPr>
          <w:rFonts w:asciiTheme="majorHAnsi" w:hAnsiTheme="majorHAnsi" w:cs="Tahoma"/>
        </w:rPr>
        <w:t xml:space="preserve">(Fairs &amp; Exhibition), Apparel Export Promotion Council Apparel House, Institutional Area, Sector-44, Gurgaon-122003, </w:t>
      </w:r>
      <w:proofErr w:type="spellStart"/>
      <w:r w:rsidRPr="00A137CD">
        <w:rPr>
          <w:rFonts w:asciiTheme="majorHAnsi" w:hAnsiTheme="majorHAnsi" w:cs="Tahoma"/>
          <w:lang w:val="es-ES"/>
        </w:rPr>
        <w:t>Haryana</w:t>
      </w:r>
      <w:proofErr w:type="spellEnd"/>
      <w:r w:rsidRPr="00A137CD">
        <w:rPr>
          <w:rFonts w:asciiTheme="majorHAnsi" w:hAnsiTheme="majorHAnsi" w:cs="Tahoma"/>
          <w:lang w:val="es-ES"/>
        </w:rPr>
        <w:t>, (India)</w:t>
      </w:r>
      <w:r w:rsidR="0074250F" w:rsidRPr="00A137CD">
        <w:rPr>
          <w:rFonts w:asciiTheme="majorHAnsi" w:hAnsiTheme="majorHAnsi" w:cs="Tahoma"/>
          <w:lang w:val="es-ES"/>
        </w:rPr>
        <w:t>.</w:t>
      </w:r>
      <w:r w:rsidRPr="00A137CD">
        <w:rPr>
          <w:rFonts w:asciiTheme="majorHAnsi" w:hAnsiTheme="majorHAnsi" w:cs="Tahoma"/>
          <w:lang w:val="es-ES"/>
        </w:rPr>
        <w:t xml:space="preserve"> </w:t>
      </w:r>
      <w:r w:rsidRPr="00A137CD">
        <w:rPr>
          <w:rFonts w:asciiTheme="majorHAnsi" w:hAnsiTheme="majorHAnsi"/>
          <w:lang w:val="es-ES"/>
        </w:rPr>
        <w:t xml:space="preserve">Tel: +91 124 </w:t>
      </w:r>
      <w:r w:rsidR="001B2679" w:rsidRPr="00A137CD">
        <w:rPr>
          <w:rFonts w:asciiTheme="majorHAnsi" w:hAnsiTheme="majorHAnsi"/>
        </w:rPr>
        <w:t>27081</w:t>
      </w:r>
      <w:r w:rsidR="006D4D83" w:rsidRPr="00A137CD">
        <w:rPr>
          <w:rFonts w:asciiTheme="majorHAnsi" w:hAnsiTheme="majorHAnsi"/>
        </w:rPr>
        <w:t>56</w:t>
      </w:r>
      <w:r w:rsidR="001B2679" w:rsidRPr="00A137CD">
        <w:rPr>
          <w:rFonts w:asciiTheme="majorHAnsi" w:hAnsiTheme="majorHAnsi"/>
        </w:rPr>
        <w:t xml:space="preserve"> </w:t>
      </w:r>
      <w:r w:rsidRPr="00A137CD">
        <w:rPr>
          <w:rFonts w:asciiTheme="majorHAnsi" w:hAnsiTheme="majorHAnsi"/>
        </w:rPr>
        <w:t>(D),</w:t>
      </w:r>
      <w:r w:rsidRPr="00A137CD">
        <w:rPr>
          <w:rFonts w:asciiTheme="majorHAnsi" w:hAnsiTheme="majorHAnsi"/>
          <w:lang w:val="es-ES"/>
        </w:rPr>
        <w:t xml:space="preserve"> 2708000-003, Mobile: +91 </w:t>
      </w:r>
      <w:r w:rsidR="006D4D83" w:rsidRPr="00A137CD">
        <w:rPr>
          <w:rFonts w:asciiTheme="majorHAnsi" w:hAnsiTheme="majorHAnsi"/>
          <w:lang w:val="es-ES"/>
        </w:rPr>
        <w:t>9810527747</w:t>
      </w:r>
      <w:r w:rsidRPr="00A137CD">
        <w:rPr>
          <w:rFonts w:asciiTheme="majorHAnsi" w:hAnsiTheme="majorHAnsi"/>
          <w:lang w:val="es-ES"/>
        </w:rPr>
        <w:t xml:space="preserve"> </w:t>
      </w:r>
    </w:p>
    <w:p w:rsidR="009801E4" w:rsidRPr="00A137CD" w:rsidRDefault="00EA10A6" w:rsidP="00FD57E9">
      <w:pPr>
        <w:pStyle w:val="ListParagraph"/>
        <w:numPr>
          <w:ilvl w:val="0"/>
          <w:numId w:val="13"/>
        </w:numPr>
        <w:shd w:val="clear" w:color="auto" w:fill="FFFFFF"/>
        <w:spacing w:before="100" w:beforeAutospacing="1" w:after="100" w:afterAutospacing="1"/>
        <w:rPr>
          <w:rFonts w:asciiTheme="majorHAnsi" w:hAnsiTheme="majorHAnsi" w:cs="Tahoma"/>
          <w:b/>
          <w:bCs/>
          <w:u w:val="single"/>
        </w:rPr>
      </w:pPr>
      <w:r w:rsidRPr="00A137CD">
        <w:rPr>
          <w:rFonts w:asciiTheme="majorHAnsi" w:hAnsiTheme="majorHAnsi" w:cs="Tahoma"/>
          <w:b/>
          <w:bCs/>
          <w:u w:val="single"/>
        </w:rPr>
        <w:t>Payment can also be sent through NEFT/RTGS to the following account</w:t>
      </w:r>
    </w:p>
    <w:p w:rsidR="00EA10A6" w:rsidRPr="00A137CD" w:rsidRDefault="00EA10A6" w:rsidP="00C024A6">
      <w:pPr>
        <w:shd w:val="clear" w:color="auto" w:fill="FFFFFF"/>
        <w:ind w:left="1080"/>
        <w:rPr>
          <w:rFonts w:asciiTheme="majorHAnsi" w:hAnsiTheme="majorHAnsi" w:cs="Tahoma"/>
        </w:rPr>
      </w:pPr>
      <w:r w:rsidRPr="00A137CD">
        <w:rPr>
          <w:rFonts w:asciiTheme="majorHAnsi" w:hAnsiTheme="majorHAnsi" w:cs="Tahoma"/>
          <w:b/>
          <w:bCs/>
        </w:rPr>
        <w:t>BENEFITIARY</w:t>
      </w:r>
      <w:r w:rsidRPr="00A137CD">
        <w:rPr>
          <w:rFonts w:asciiTheme="majorHAnsi" w:hAnsiTheme="majorHAnsi" w:cs="Tahoma"/>
        </w:rPr>
        <w:t>: APPAREL EXPORT PROMOTION COUNCIL</w:t>
      </w:r>
    </w:p>
    <w:p w:rsidR="001D61E8" w:rsidRPr="00A137CD" w:rsidRDefault="00EA10A6" w:rsidP="00C024A6">
      <w:pPr>
        <w:shd w:val="clear" w:color="auto" w:fill="FFFFFF"/>
        <w:ind w:left="720" w:firstLine="360"/>
        <w:rPr>
          <w:rFonts w:asciiTheme="majorHAnsi" w:hAnsiTheme="majorHAnsi" w:cs="Tahoma"/>
        </w:rPr>
      </w:pPr>
      <w:r w:rsidRPr="00A137CD">
        <w:rPr>
          <w:rFonts w:asciiTheme="majorHAnsi" w:hAnsiTheme="majorHAnsi" w:cs="Tahoma"/>
          <w:b/>
          <w:bCs/>
        </w:rPr>
        <w:t>SAVING A/C NO</w:t>
      </w:r>
      <w:r w:rsidRPr="00A137CD">
        <w:rPr>
          <w:rFonts w:asciiTheme="majorHAnsi" w:hAnsiTheme="majorHAnsi" w:cs="Tahoma"/>
        </w:rPr>
        <w:t xml:space="preserve">: </w:t>
      </w:r>
      <w:r w:rsidR="0002134F" w:rsidRPr="00A137CD">
        <w:rPr>
          <w:rFonts w:asciiTheme="majorHAnsi" w:hAnsiTheme="majorHAnsi" w:cs="Tahoma"/>
        </w:rPr>
        <w:t>180401000024000</w:t>
      </w:r>
    </w:p>
    <w:p w:rsidR="00EA10A6" w:rsidRPr="00A137CD" w:rsidRDefault="00EA10A6" w:rsidP="00C024A6">
      <w:pPr>
        <w:shd w:val="clear" w:color="auto" w:fill="FFFFFF"/>
        <w:ind w:left="720" w:firstLine="360"/>
        <w:rPr>
          <w:rFonts w:asciiTheme="majorHAnsi" w:hAnsiTheme="majorHAnsi" w:cs="Tahoma"/>
        </w:rPr>
      </w:pPr>
      <w:r w:rsidRPr="00A137CD">
        <w:rPr>
          <w:rFonts w:asciiTheme="majorHAnsi" w:hAnsiTheme="majorHAnsi" w:cs="Tahoma"/>
          <w:b/>
          <w:bCs/>
        </w:rPr>
        <w:t>IFS CODE</w:t>
      </w:r>
      <w:r w:rsidRPr="00A137CD">
        <w:rPr>
          <w:rFonts w:asciiTheme="majorHAnsi" w:hAnsiTheme="majorHAnsi" w:cs="Tahoma"/>
        </w:rPr>
        <w:t>: IOBA0001804</w:t>
      </w:r>
    </w:p>
    <w:p w:rsidR="00EA10A6" w:rsidRPr="00A137CD" w:rsidRDefault="00EA10A6" w:rsidP="00C024A6">
      <w:pPr>
        <w:shd w:val="clear" w:color="auto" w:fill="FFFFFF"/>
        <w:ind w:left="720" w:firstLine="360"/>
        <w:rPr>
          <w:rFonts w:asciiTheme="majorHAnsi" w:hAnsiTheme="majorHAnsi" w:cs="Tahoma"/>
        </w:rPr>
      </w:pPr>
      <w:r w:rsidRPr="00A137CD">
        <w:rPr>
          <w:rFonts w:asciiTheme="majorHAnsi" w:hAnsiTheme="majorHAnsi" w:cs="Tahoma"/>
          <w:b/>
          <w:bCs/>
        </w:rPr>
        <w:t>BANK:</w:t>
      </w:r>
      <w:r w:rsidRPr="00A137CD">
        <w:rPr>
          <w:rFonts w:asciiTheme="majorHAnsi" w:hAnsiTheme="majorHAnsi" w:cs="Tahoma"/>
        </w:rPr>
        <w:t xml:space="preserve"> INDIAN OVERSEAS BANK</w:t>
      </w:r>
    </w:p>
    <w:p w:rsidR="00EA10A6" w:rsidRPr="00A137CD" w:rsidRDefault="00EA10A6" w:rsidP="00C024A6">
      <w:pPr>
        <w:shd w:val="clear" w:color="auto" w:fill="FFFFFF"/>
        <w:ind w:left="1080"/>
        <w:rPr>
          <w:rFonts w:asciiTheme="majorHAnsi" w:hAnsiTheme="majorHAnsi" w:cs="Tahoma"/>
        </w:rPr>
      </w:pPr>
      <w:r w:rsidRPr="00A137CD">
        <w:rPr>
          <w:rFonts w:asciiTheme="majorHAnsi" w:hAnsiTheme="majorHAnsi" w:cs="Tahoma"/>
          <w:b/>
          <w:bCs/>
        </w:rPr>
        <w:t>ADDRESS:</w:t>
      </w:r>
      <w:r w:rsidRPr="00A137CD">
        <w:rPr>
          <w:rFonts w:asciiTheme="majorHAnsi" w:hAnsiTheme="majorHAnsi" w:cs="Tahoma"/>
        </w:rPr>
        <w:t xml:space="preserve"> BRANCH – APPAREL HOUSE, SECTOR 44, INSTITUTIONAL AREA, GURGAON –</w:t>
      </w:r>
      <w:r w:rsidR="00FD57E9" w:rsidRPr="00A137CD">
        <w:rPr>
          <w:rFonts w:asciiTheme="majorHAnsi" w:hAnsiTheme="majorHAnsi" w:cs="Tahoma"/>
        </w:rPr>
        <w:t>1</w:t>
      </w:r>
      <w:r w:rsidRPr="00A137CD">
        <w:rPr>
          <w:rFonts w:asciiTheme="majorHAnsi" w:hAnsiTheme="majorHAnsi" w:cs="Tahoma"/>
        </w:rPr>
        <w:t>22003</w:t>
      </w:r>
    </w:p>
    <w:p w:rsidR="006F16FE" w:rsidRPr="00A137CD" w:rsidRDefault="00EA10A6" w:rsidP="00F96085">
      <w:pPr>
        <w:ind w:left="720"/>
        <w:jc w:val="both"/>
        <w:rPr>
          <w:rFonts w:asciiTheme="majorHAnsi" w:hAnsiTheme="majorHAnsi" w:cs="Tahoma"/>
          <w:b/>
          <w:i/>
          <w:u w:val="single"/>
          <w:lang w:val="es-ES"/>
        </w:rPr>
      </w:pPr>
      <w:proofErr w:type="spellStart"/>
      <w:r w:rsidRPr="00A137CD">
        <w:rPr>
          <w:rFonts w:asciiTheme="majorHAnsi" w:hAnsiTheme="majorHAnsi" w:cs="Tahoma"/>
          <w:b/>
          <w:i/>
          <w:u w:val="single"/>
          <w:lang w:val="es-ES"/>
        </w:rPr>
        <w:t>Please</w:t>
      </w:r>
      <w:proofErr w:type="spellEnd"/>
      <w:r w:rsidRPr="00A137CD">
        <w:rPr>
          <w:rFonts w:asciiTheme="majorHAnsi" w:hAnsiTheme="majorHAnsi" w:cs="Tahoma"/>
          <w:b/>
          <w:i/>
          <w:u w:val="single"/>
          <w:lang w:val="es-ES"/>
        </w:rPr>
        <w:t xml:space="preserve"> note </w:t>
      </w:r>
      <w:proofErr w:type="spellStart"/>
      <w:r w:rsidRPr="00A137CD">
        <w:rPr>
          <w:rFonts w:asciiTheme="majorHAnsi" w:hAnsiTheme="majorHAnsi" w:cs="Tahoma"/>
          <w:b/>
          <w:i/>
          <w:u w:val="single"/>
          <w:lang w:val="es-ES"/>
        </w:rPr>
        <w:t>that</w:t>
      </w:r>
      <w:proofErr w:type="spellEnd"/>
      <w:r w:rsidRPr="00A137CD">
        <w:rPr>
          <w:rFonts w:asciiTheme="majorHAnsi" w:hAnsiTheme="majorHAnsi" w:cs="Tahoma"/>
          <w:b/>
          <w:i/>
          <w:u w:val="single"/>
          <w:lang w:val="es-ES"/>
        </w:rPr>
        <w:t xml:space="preserve"> no cheque </w:t>
      </w:r>
      <w:proofErr w:type="spellStart"/>
      <w:r w:rsidRPr="00A137CD">
        <w:rPr>
          <w:rFonts w:asciiTheme="majorHAnsi" w:hAnsiTheme="majorHAnsi" w:cs="Tahoma"/>
          <w:b/>
          <w:i/>
          <w:u w:val="single"/>
          <w:lang w:val="es-ES"/>
        </w:rPr>
        <w:t>payment</w:t>
      </w:r>
      <w:proofErr w:type="spellEnd"/>
      <w:r w:rsidRPr="00A137CD">
        <w:rPr>
          <w:rFonts w:asciiTheme="majorHAnsi" w:hAnsiTheme="majorHAnsi" w:cs="Tahoma"/>
          <w:b/>
          <w:i/>
          <w:u w:val="single"/>
          <w:lang w:val="es-ES"/>
        </w:rPr>
        <w:t xml:space="preserve"> </w:t>
      </w:r>
      <w:proofErr w:type="spellStart"/>
      <w:r w:rsidRPr="00A137CD">
        <w:rPr>
          <w:rFonts w:asciiTheme="majorHAnsi" w:hAnsiTheme="majorHAnsi" w:cs="Tahoma"/>
          <w:b/>
          <w:i/>
          <w:u w:val="single"/>
          <w:lang w:val="es-ES"/>
        </w:rPr>
        <w:t>will</w:t>
      </w:r>
      <w:proofErr w:type="spellEnd"/>
      <w:r w:rsidRPr="00A137CD">
        <w:rPr>
          <w:rFonts w:asciiTheme="majorHAnsi" w:hAnsiTheme="majorHAnsi" w:cs="Tahoma"/>
          <w:b/>
          <w:i/>
          <w:u w:val="single"/>
          <w:lang w:val="es-ES"/>
        </w:rPr>
        <w:t xml:space="preserve"> be </w:t>
      </w:r>
      <w:proofErr w:type="spellStart"/>
      <w:r w:rsidRPr="00A137CD">
        <w:rPr>
          <w:rFonts w:asciiTheme="majorHAnsi" w:hAnsiTheme="majorHAnsi" w:cs="Tahoma"/>
          <w:b/>
          <w:i/>
          <w:u w:val="single"/>
          <w:lang w:val="es-ES"/>
        </w:rPr>
        <w:t>accepted</w:t>
      </w:r>
      <w:proofErr w:type="spellEnd"/>
      <w:r w:rsidRPr="00A137CD">
        <w:rPr>
          <w:rFonts w:asciiTheme="majorHAnsi" w:hAnsiTheme="majorHAnsi" w:cs="Tahoma"/>
          <w:b/>
          <w:i/>
          <w:u w:val="single"/>
          <w:lang w:val="es-ES"/>
        </w:rPr>
        <w:t>.</w:t>
      </w:r>
    </w:p>
    <w:p w:rsidR="00052912" w:rsidRPr="00A137CD" w:rsidRDefault="00052912" w:rsidP="00F96085">
      <w:pPr>
        <w:ind w:left="720"/>
        <w:jc w:val="both"/>
        <w:rPr>
          <w:rFonts w:asciiTheme="majorHAnsi" w:hAnsiTheme="majorHAnsi" w:cs="Tahoma"/>
          <w:b/>
          <w:i/>
          <w:u w:val="single"/>
          <w:lang w:val="es-ES"/>
        </w:rPr>
      </w:pPr>
    </w:p>
    <w:p w:rsidR="00EA10A6" w:rsidRPr="00A137CD" w:rsidRDefault="0033178A" w:rsidP="00EA10A6">
      <w:pPr>
        <w:jc w:val="both"/>
        <w:rPr>
          <w:rFonts w:asciiTheme="majorHAnsi" w:hAnsiTheme="majorHAnsi" w:cs="Tahoma"/>
          <w:b/>
        </w:rPr>
      </w:pPr>
      <w:r w:rsidRPr="00A137CD">
        <w:rPr>
          <w:rFonts w:asciiTheme="majorHAnsi" w:hAnsiTheme="majorHAnsi" w:cs="Tahoma"/>
          <w:b/>
        </w:rPr>
        <w:t xml:space="preserve">9. </w:t>
      </w:r>
      <w:r w:rsidR="00C024A6" w:rsidRPr="00A137CD">
        <w:rPr>
          <w:rFonts w:asciiTheme="majorHAnsi" w:hAnsiTheme="majorHAnsi" w:cs="Tahoma"/>
          <w:b/>
        </w:rPr>
        <w:t xml:space="preserve"> </w:t>
      </w:r>
      <w:r w:rsidR="00EA10A6" w:rsidRPr="00A137CD">
        <w:rPr>
          <w:rFonts w:asciiTheme="majorHAnsi" w:hAnsiTheme="majorHAnsi" w:cs="Tahoma"/>
          <w:b/>
        </w:rPr>
        <w:t xml:space="preserve">Facilities provided in the fair: </w:t>
      </w:r>
    </w:p>
    <w:p w:rsidR="00052912" w:rsidRPr="00A137CD" w:rsidRDefault="00052912" w:rsidP="00EA10A6">
      <w:pPr>
        <w:jc w:val="both"/>
        <w:rPr>
          <w:rFonts w:asciiTheme="majorHAnsi" w:hAnsiTheme="majorHAnsi" w:cs="Tahoma"/>
          <w:b/>
        </w:rPr>
      </w:pPr>
    </w:p>
    <w:p w:rsidR="00EA10A6" w:rsidRPr="00A137CD" w:rsidRDefault="00EA10A6" w:rsidP="00EA10A6">
      <w:pPr>
        <w:jc w:val="both"/>
        <w:rPr>
          <w:rFonts w:asciiTheme="majorHAnsi" w:hAnsiTheme="majorHAnsi" w:cs="Tahoma"/>
          <w:b/>
          <w:u w:val="single"/>
        </w:rPr>
      </w:pPr>
      <w:r w:rsidRPr="00A137CD">
        <w:rPr>
          <w:rFonts w:asciiTheme="majorHAnsi" w:hAnsiTheme="majorHAnsi" w:cs="Tahoma"/>
        </w:rPr>
        <w:t>In the above mentioned participation charges, the Council shall be pro</w:t>
      </w:r>
      <w:r w:rsidR="006F3F53" w:rsidRPr="00A137CD">
        <w:rPr>
          <w:rFonts w:asciiTheme="majorHAnsi" w:hAnsiTheme="majorHAnsi" w:cs="Tahoma"/>
        </w:rPr>
        <w:t>viding facilities of</w:t>
      </w:r>
      <w:r w:rsidRPr="00A137CD">
        <w:rPr>
          <w:rFonts w:asciiTheme="majorHAnsi" w:hAnsiTheme="majorHAnsi" w:cs="Tahoma"/>
        </w:rPr>
        <w:t xml:space="preserve"> overseas </w:t>
      </w:r>
      <w:r w:rsidR="009801E4" w:rsidRPr="00A137CD">
        <w:rPr>
          <w:rFonts w:asciiTheme="majorHAnsi" w:hAnsiTheme="majorHAnsi" w:cs="Tahoma"/>
        </w:rPr>
        <w:t>publicity, inland publicity,</w:t>
      </w:r>
      <w:r w:rsidRPr="00A137CD">
        <w:rPr>
          <w:rFonts w:asciiTheme="majorHAnsi" w:hAnsiTheme="majorHAnsi" w:cs="Tahoma"/>
        </w:rPr>
        <w:t xml:space="preserve"> publicity through </w:t>
      </w:r>
      <w:r w:rsidR="004E6099" w:rsidRPr="00A137CD">
        <w:rPr>
          <w:rFonts w:asciiTheme="majorHAnsi" w:hAnsiTheme="majorHAnsi" w:cs="Tahoma"/>
        </w:rPr>
        <w:t>signage’s</w:t>
      </w:r>
      <w:r w:rsidRPr="00A137CD">
        <w:rPr>
          <w:rFonts w:asciiTheme="majorHAnsi" w:hAnsiTheme="majorHAnsi" w:cs="Tahoma"/>
        </w:rPr>
        <w:t>, banners standees and space allocation in the priority area of “</w:t>
      </w:r>
      <w:r w:rsidR="00EE1CFF" w:rsidRPr="00A137CD">
        <w:rPr>
          <w:rFonts w:asciiTheme="majorHAnsi" w:hAnsiTheme="majorHAnsi" w:cs="Tahoma"/>
        </w:rPr>
        <w:t>Pure</w:t>
      </w:r>
      <w:r w:rsidR="00D15D05" w:rsidRPr="00A137CD">
        <w:rPr>
          <w:rFonts w:asciiTheme="majorHAnsi" w:hAnsiTheme="majorHAnsi" w:cs="Tahoma"/>
        </w:rPr>
        <w:t xml:space="preserve"> London in Pure</w:t>
      </w:r>
      <w:r w:rsidR="00EE1CFF" w:rsidRPr="00A137CD">
        <w:rPr>
          <w:rFonts w:asciiTheme="majorHAnsi" w:hAnsiTheme="majorHAnsi" w:cs="Tahoma"/>
        </w:rPr>
        <w:t xml:space="preserve"> Origin </w:t>
      </w:r>
      <w:r w:rsidR="00D15D05" w:rsidRPr="00A137CD">
        <w:rPr>
          <w:rFonts w:asciiTheme="majorHAnsi" w:hAnsiTheme="majorHAnsi" w:cs="Tahoma"/>
        </w:rPr>
        <w:t>Section</w:t>
      </w:r>
      <w:r w:rsidR="00EE1CFF" w:rsidRPr="00A137CD">
        <w:rPr>
          <w:rFonts w:asciiTheme="majorHAnsi" w:hAnsiTheme="majorHAnsi" w:cs="Tahoma"/>
        </w:rPr>
        <w:t>”</w:t>
      </w:r>
      <w:r w:rsidRPr="00A137CD">
        <w:rPr>
          <w:rFonts w:asciiTheme="majorHAnsi" w:hAnsiTheme="majorHAnsi" w:cs="Tahoma"/>
        </w:rPr>
        <w:t xml:space="preserve">.   </w:t>
      </w:r>
    </w:p>
    <w:p w:rsidR="00314BB6" w:rsidRPr="00314BB6" w:rsidRDefault="00314BB6" w:rsidP="00314BB6">
      <w:pPr>
        <w:tabs>
          <w:tab w:val="left" w:pos="360"/>
        </w:tabs>
        <w:jc w:val="both"/>
        <w:rPr>
          <w:rFonts w:asciiTheme="majorHAnsi" w:hAnsiTheme="majorHAnsi" w:cs="Tahoma"/>
          <w:sz w:val="8"/>
          <w:u w:val="single"/>
        </w:rPr>
      </w:pPr>
    </w:p>
    <w:p w:rsidR="00EA10A6" w:rsidRPr="00A137CD" w:rsidRDefault="00EA10A6" w:rsidP="00314BB6">
      <w:pPr>
        <w:tabs>
          <w:tab w:val="left" w:pos="360"/>
        </w:tabs>
        <w:jc w:val="both"/>
        <w:rPr>
          <w:rFonts w:asciiTheme="majorHAnsi" w:hAnsiTheme="majorHAnsi" w:cs="Tahoma"/>
          <w:u w:val="single"/>
        </w:rPr>
      </w:pPr>
      <w:r w:rsidRPr="00A137CD">
        <w:rPr>
          <w:rFonts w:asciiTheme="majorHAnsi" w:hAnsiTheme="majorHAnsi" w:cs="Tahoma"/>
          <w:u w:val="single"/>
        </w:rPr>
        <w:t>Booth Package: (</w:t>
      </w:r>
      <w:r w:rsidR="00C31BC8" w:rsidRPr="00A137CD">
        <w:rPr>
          <w:rFonts w:asciiTheme="majorHAnsi" w:hAnsiTheme="majorHAnsi" w:cs="Tahoma"/>
          <w:u w:val="single"/>
        </w:rPr>
        <w:t xml:space="preserve">Items provided in 9 </w:t>
      </w:r>
      <w:proofErr w:type="spellStart"/>
      <w:r w:rsidR="00C31BC8" w:rsidRPr="00A137CD">
        <w:rPr>
          <w:rFonts w:asciiTheme="majorHAnsi" w:hAnsiTheme="majorHAnsi" w:cs="Tahoma"/>
          <w:u w:val="single"/>
        </w:rPr>
        <w:t>sq.mts</w:t>
      </w:r>
      <w:proofErr w:type="spellEnd"/>
      <w:r w:rsidR="00415FAD" w:rsidRPr="00A137CD">
        <w:rPr>
          <w:rFonts w:asciiTheme="majorHAnsi" w:hAnsiTheme="majorHAnsi" w:cs="Tahoma"/>
          <w:u w:val="single"/>
        </w:rPr>
        <w:t xml:space="preserve"> Garment </w:t>
      </w:r>
      <w:proofErr w:type="gramStart"/>
      <w:r w:rsidR="00415FAD" w:rsidRPr="00A137CD">
        <w:rPr>
          <w:rFonts w:asciiTheme="majorHAnsi" w:hAnsiTheme="majorHAnsi" w:cs="Tahoma"/>
          <w:u w:val="single"/>
        </w:rPr>
        <w:t>booth</w:t>
      </w:r>
      <w:r w:rsidRPr="00A137CD">
        <w:rPr>
          <w:rFonts w:asciiTheme="majorHAnsi" w:hAnsiTheme="majorHAnsi" w:cs="Tahoma"/>
          <w:u w:val="single"/>
        </w:rPr>
        <w:t xml:space="preserve"> )</w:t>
      </w:r>
      <w:proofErr w:type="gramEnd"/>
    </w:p>
    <w:p w:rsidR="00EA10A6" w:rsidRPr="00A137CD" w:rsidRDefault="00EA10A6" w:rsidP="00C024A6">
      <w:pPr>
        <w:pStyle w:val="ListParagraph"/>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 xml:space="preserve">Name Fascia </w:t>
      </w:r>
    </w:p>
    <w:p w:rsidR="00EA10A6" w:rsidRPr="00A137CD" w:rsidRDefault="00EA10A6" w:rsidP="00EA10A6">
      <w:pPr>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Carpet </w:t>
      </w:r>
    </w:p>
    <w:p w:rsidR="00EA10A6" w:rsidRPr="00A137CD" w:rsidRDefault="00EA10A6" w:rsidP="00EA10A6">
      <w:pPr>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Power point </w:t>
      </w:r>
    </w:p>
    <w:p w:rsidR="00EA10A6" w:rsidRPr="00A137CD" w:rsidRDefault="00EA10A6" w:rsidP="00EA10A6">
      <w:pPr>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1</w:t>
      </w:r>
      <w:r w:rsidR="00D01727" w:rsidRPr="00A137CD">
        <w:rPr>
          <w:rFonts w:asciiTheme="majorHAnsi" w:hAnsiTheme="majorHAnsi" w:cs="Tahoma"/>
        </w:rPr>
        <w:t>0</w:t>
      </w:r>
      <w:r w:rsidRPr="00A137CD">
        <w:rPr>
          <w:rFonts w:asciiTheme="majorHAnsi" w:hAnsiTheme="majorHAnsi" w:cs="Tahoma"/>
        </w:rPr>
        <w:t>0 Hangers </w:t>
      </w:r>
    </w:p>
    <w:p w:rsidR="00EA10A6" w:rsidRPr="00A137CD" w:rsidRDefault="00D01727" w:rsidP="00EA10A6">
      <w:pPr>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3</w:t>
      </w:r>
      <w:r w:rsidR="00D51356" w:rsidRPr="00A137CD">
        <w:rPr>
          <w:rFonts w:asciiTheme="majorHAnsi" w:hAnsiTheme="majorHAnsi" w:cs="Tahoma"/>
        </w:rPr>
        <w:t xml:space="preserve"> spot</w:t>
      </w:r>
      <w:r w:rsidR="009F6D9F" w:rsidRPr="00A137CD">
        <w:rPr>
          <w:rFonts w:asciiTheme="majorHAnsi" w:hAnsiTheme="majorHAnsi" w:cs="Tahoma"/>
        </w:rPr>
        <w:t xml:space="preserve"> lights</w:t>
      </w:r>
      <w:r w:rsidR="007364FF" w:rsidRPr="00A137CD">
        <w:rPr>
          <w:rFonts w:asciiTheme="majorHAnsi" w:hAnsiTheme="majorHAnsi" w:cs="Tahoma"/>
        </w:rPr>
        <w:t xml:space="preserve"> (150W)</w:t>
      </w:r>
    </w:p>
    <w:p w:rsidR="00EA10A6" w:rsidRPr="00A137CD" w:rsidRDefault="00FE5C32" w:rsidP="00EA10A6">
      <w:pPr>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 xml:space="preserve">1 </w:t>
      </w:r>
      <w:r w:rsidR="00D01727" w:rsidRPr="00A137CD">
        <w:rPr>
          <w:rFonts w:asciiTheme="majorHAnsi" w:hAnsiTheme="majorHAnsi" w:cs="Tahoma"/>
        </w:rPr>
        <w:t>Table &amp; 2</w:t>
      </w:r>
      <w:r w:rsidR="00EA10A6" w:rsidRPr="00A137CD">
        <w:rPr>
          <w:rFonts w:asciiTheme="majorHAnsi" w:hAnsiTheme="majorHAnsi" w:cs="Tahoma"/>
        </w:rPr>
        <w:t xml:space="preserve"> chairs </w:t>
      </w:r>
    </w:p>
    <w:p w:rsidR="00EA10A6" w:rsidRPr="00A137CD" w:rsidRDefault="00D01727" w:rsidP="00EA10A6">
      <w:pPr>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 xml:space="preserve">3 </w:t>
      </w:r>
      <w:r w:rsidR="007364FF" w:rsidRPr="00A137CD">
        <w:rPr>
          <w:rFonts w:asciiTheme="majorHAnsi" w:hAnsiTheme="majorHAnsi" w:cs="Tahoma"/>
        </w:rPr>
        <w:t>R</w:t>
      </w:r>
      <w:r w:rsidR="00EA10A6" w:rsidRPr="00A137CD">
        <w:rPr>
          <w:rFonts w:asciiTheme="majorHAnsi" w:hAnsiTheme="majorHAnsi" w:cs="Tahoma"/>
        </w:rPr>
        <w:t xml:space="preserve">ails </w:t>
      </w:r>
    </w:p>
    <w:p w:rsidR="00AA4817" w:rsidRPr="00A137CD" w:rsidRDefault="00AA4817" w:rsidP="00EA10A6">
      <w:pPr>
        <w:numPr>
          <w:ilvl w:val="0"/>
          <w:numId w:val="3"/>
        </w:numPr>
        <w:spacing w:before="100" w:beforeAutospacing="1" w:after="100" w:afterAutospacing="1"/>
        <w:rPr>
          <w:rFonts w:asciiTheme="majorHAnsi" w:hAnsiTheme="majorHAnsi" w:cs="Tahoma"/>
        </w:rPr>
      </w:pPr>
      <w:r w:rsidRPr="00A137CD">
        <w:rPr>
          <w:rFonts w:asciiTheme="majorHAnsi" w:hAnsiTheme="majorHAnsi" w:cs="Tahoma"/>
        </w:rPr>
        <w:t>Waste Bin</w:t>
      </w:r>
    </w:p>
    <w:p w:rsidR="00EA10A6" w:rsidRPr="00A137CD" w:rsidRDefault="00443A66" w:rsidP="00EA10A6">
      <w:pPr>
        <w:rPr>
          <w:rFonts w:asciiTheme="majorHAnsi" w:hAnsiTheme="majorHAnsi" w:cs="Tahoma"/>
          <w:b/>
        </w:rPr>
      </w:pPr>
      <w:r w:rsidRPr="00A137CD">
        <w:rPr>
          <w:rFonts w:asciiTheme="majorHAnsi" w:hAnsiTheme="majorHAnsi" w:cs="Tahoma"/>
          <w:b/>
        </w:rPr>
        <w:t>1</w:t>
      </w:r>
      <w:r w:rsidR="0033178A" w:rsidRPr="00A137CD">
        <w:rPr>
          <w:rFonts w:asciiTheme="majorHAnsi" w:hAnsiTheme="majorHAnsi" w:cs="Tahoma"/>
          <w:b/>
        </w:rPr>
        <w:t>0</w:t>
      </w:r>
      <w:r w:rsidR="003F2289" w:rsidRPr="00A137CD">
        <w:rPr>
          <w:rFonts w:asciiTheme="majorHAnsi" w:hAnsiTheme="majorHAnsi" w:cs="Tahoma"/>
          <w:b/>
        </w:rPr>
        <w:t xml:space="preserve">. </w:t>
      </w:r>
      <w:r w:rsidR="00EA10A6" w:rsidRPr="00A137CD">
        <w:rPr>
          <w:rFonts w:asciiTheme="majorHAnsi" w:hAnsiTheme="majorHAnsi" w:cs="Tahoma"/>
          <w:b/>
        </w:rPr>
        <w:t xml:space="preserve">Guidelines for allotment of the booths: </w:t>
      </w:r>
    </w:p>
    <w:p w:rsidR="00FD57E9" w:rsidRPr="00A137CD" w:rsidRDefault="00FD57E9" w:rsidP="00C024A6">
      <w:pPr>
        <w:jc w:val="both"/>
        <w:rPr>
          <w:rFonts w:asciiTheme="majorHAnsi" w:hAnsiTheme="majorHAnsi" w:cs="Tahoma"/>
          <w:b/>
          <w:u w:val="single"/>
        </w:rPr>
      </w:pPr>
    </w:p>
    <w:p w:rsidR="00FD57E9" w:rsidRPr="00A137CD" w:rsidRDefault="00FD57E9" w:rsidP="00314BB6">
      <w:pPr>
        <w:pStyle w:val="NoSpacing"/>
        <w:numPr>
          <w:ilvl w:val="0"/>
          <w:numId w:val="28"/>
        </w:numPr>
        <w:jc w:val="both"/>
        <w:rPr>
          <w:rFonts w:asciiTheme="majorHAnsi" w:hAnsiTheme="majorHAnsi"/>
          <w:sz w:val="20"/>
          <w:szCs w:val="20"/>
        </w:rPr>
      </w:pPr>
      <w:r w:rsidRPr="00A137CD">
        <w:rPr>
          <w:rFonts w:asciiTheme="majorHAnsi" w:hAnsiTheme="majorHAnsi"/>
          <w:sz w:val="20"/>
          <w:szCs w:val="20"/>
        </w:rPr>
        <w:t xml:space="preserve">The name of the participants, who have paid the full participation charges on or before the </w:t>
      </w:r>
      <w:r w:rsidRPr="00A137CD">
        <w:rPr>
          <w:rFonts w:asciiTheme="majorHAnsi" w:hAnsiTheme="majorHAnsi"/>
          <w:b/>
          <w:sz w:val="20"/>
          <w:szCs w:val="20"/>
        </w:rPr>
        <w:t>draw of lot</w:t>
      </w:r>
      <w:r w:rsidRPr="00A137CD">
        <w:rPr>
          <w:rFonts w:asciiTheme="majorHAnsi" w:hAnsiTheme="majorHAnsi"/>
          <w:sz w:val="20"/>
          <w:szCs w:val="20"/>
        </w:rPr>
        <w:t xml:space="preserve"> date shall be considered for allotment of booths.</w:t>
      </w:r>
      <w:r w:rsidR="00FA09CE" w:rsidRPr="00A137CD">
        <w:rPr>
          <w:rFonts w:asciiTheme="majorHAnsi" w:hAnsiTheme="majorHAnsi"/>
          <w:sz w:val="20"/>
          <w:szCs w:val="20"/>
        </w:rPr>
        <w:t xml:space="preserve">  The final allotment shall be on the basis of Draw of Lot which shall be done in the presence of the Exhibitors.</w:t>
      </w:r>
    </w:p>
    <w:p w:rsidR="00F41B54" w:rsidRPr="00A137CD" w:rsidRDefault="00F41B54" w:rsidP="00314BB6">
      <w:pPr>
        <w:pStyle w:val="NoSpacing"/>
        <w:numPr>
          <w:ilvl w:val="0"/>
          <w:numId w:val="28"/>
        </w:numPr>
        <w:jc w:val="both"/>
        <w:rPr>
          <w:rFonts w:asciiTheme="majorHAnsi" w:hAnsiTheme="majorHAnsi"/>
          <w:sz w:val="20"/>
          <w:szCs w:val="20"/>
        </w:rPr>
      </w:pPr>
      <w:r w:rsidRPr="00A137CD">
        <w:rPr>
          <w:rFonts w:asciiTheme="majorHAnsi" w:hAnsiTheme="majorHAnsi"/>
          <w:sz w:val="20"/>
          <w:szCs w:val="20"/>
        </w:rPr>
        <w:t>No change in the booths, once allotted would be entertained under any circumstances</w:t>
      </w:r>
    </w:p>
    <w:p w:rsidR="00FD57E9" w:rsidRPr="00A137CD" w:rsidRDefault="00F41B54" w:rsidP="00314BB6">
      <w:pPr>
        <w:pStyle w:val="NoSpacing"/>
        <w:numPr>
          <w:ilvl w:val="0"/>
          <w:numId w:val="28"/>
        </w:numPr>
        <w:jc w:val="both"/>
        <w:rPr>
          <w:rFonts w:asciiTheme="majorHAnsi" w:hAnsiTheme="majorHAnsi" w:cs="Tahoma"/>
          <w:sz w:val="20"/>
          <w:szCs w:val="20"/>
        </w:rPr>
      </w:pPr>
      <w:r w:rsidRPr="00A137CD">
        <w:rPr>
          <w:rFonts w:asciiTheme="majorHAnsi" w:hAnsiTheme="majorHAnsi"/>
          <w:sz w:val="20"/>
          <w:szCs w:val="20"/>
        </w:rPr>
        <w:t xml:space="preserve">In </w:t>
      </w:r>
      <w:proofErr w:type="gramStart"/>
      <w:r w:rsidRPr="00A137CD">
        <w:rPr>
          <w:rFonts w:asciiTheme="majorHAnsi" w:hAnsiTheme="majorHAnsi"/>
          <w:sz w:val="20"/>
          <w:szCs w:val="20"/>
        </w:rPr>
        <w:t>case  of</w:t>
      </w:r>
      <w:proofErr w:type="gramEnd"/>
      <w:r w:rsidRPr="00A137CD">
        <w:rPr>
          <w:rFonts w:asciiTheme="majorHAnsi" w:hAnsiTheme="majorHAnsi"/>
          <w:sz w:val="20"/>
          <w:szCs w:val="20"/>
        </w:rPr>
        <w:t xml:space="preserve"> default of any payment due from the participants, AEPC reserves the right to bear them from participation  in AEPC’s International fairs and bring to the notice of appropriate</w:t>
      </w:r>
      <w:r w:rsidR="00EE1CFF" w:rsidRPr="00A137CD">
        <w:rPr>
          <w:rFonts w:asciiTheme="majorHAnsi" w:hAnsiTheme="majorHAnsi"/>
          <w:sz w:val="20"/>
          <w:szCs w:val="20"/>
        </w:rPr>
        <w:t xml:space="preserve"> a</w:t>
      </w:r>
      <w:r w:rsidR="00433E1E" w:rsidRPr="00A137CD">
        <w:rPr>
          <w:rFonts w:asciiTheme="majorHAnsi" w:hAnsiTheme="majorHAnsi" w:cs="Tahoma"/>
          <w:sz w:val="20"/>
          <w:szCs w:val="20"/>
        </w:rPr>
        <w:t>uthority. The decision of Chairman (EP) would be final, in case of any confusion / dispute.</w:t>
      </w:r>
    </w:p>
    <w:p w:rsidR="00EA10A6" w:rsidRPr="00314BB6" w:rsidRDefault="00EA10A6" w:rsidP="00314BB6">
      <w:pPr>
        <w:jc w:val="both"/>
        <w:rPr>
          <w:rFonts w:asciiTheme="majorHAnsi" w:hAnsiTheme="majorHAnsi" w:cs="Tahoma"/>
          <w:sz w:val="4"/>
        </w:rPr>
      </w:pPr>
    </w:p>
    <w:p w:rsidR="00EA10A6" w:rsidRPr="00A137CD" w:rsidRDefault="003F2289" w:rsidP="00EA10A6">
      <w:pPr>
        <w:rPr>
          <w:rFonts w:asciiTheme="majorHAnsi" w:hAnsiTheme="majorHAnsi" w:cs="Tahoma"/>
          <w:b/>
        </w:rPr>
      </w:pPr>
      <w:r w:rsidRPr="00A137CD">
        <w:rPr>
          <w:rFonts w:asciiTheme="majorHAnsi" w:hAnsiTheme="majorHAnsi" w:cs="Tahoma"/>
          <w:b/>
        </w:rPr>
        <w:t>1</w:t>
      </w:r>
      <w:r w:rsidR="0033178A" w:rsidRPr="00A137CD">
        <w:rPr>
          <w:rFonts w:asciiTheme="majorHAnsi" w:hAnsiTheme="majorHAnsi" w:cs="Tahoma"/>
          <w:b/>
        </w:rPr>
        <w:t>1</w:t>
      </w:r>
      <w:r w:rsidRPr="00A137CD">
        <w:rPr>
          <w:rFonts w:asciiTheme="majorHAnsi" w:hAnsiTheme="majorHAnsi" w:cs="Tahoma"/>
          <w:b/>
        </w:rPr>
        <w:t xml:space="preserve">. </w:t>
      </w:r>
      <w:r w:rsidR="00EA10A6" w:rsidRPr="00A137CD">
        <w:rPr>
          <w:rFonts w:asciiTheme="majorHAnsi" w:hAnsiTheme="majorHAnsi" w:cs="Tahoma"/>
          <w:b/>
        </w:rPr>
        <w:t>Waitlist:</w:t>
      </w:r>
    </w:p>
    <w:p w:rsidR="00EA10A6" w:rsidRPr="00314BB6" w:rsidRDefault="00EA10A6" w:rsidP="00EA10A6">
      <w:pPr>
        <w:rPr>
          <w:rFonts w:asciiTheme="majorHAnsi" w:hAnsiTheme="majorHAnsi" w:cs="Tahoma"/>
          <w:b/>
          <w:sz w:val="8"/>
          <w:u w:val="single"/>
        </w:rPr>
      </w:pPr>
    </w:p>
    <w:p w:rsidR="00EA10A6" w:rsidRPr="00A137CD" w:rsidRDefault="00EA10A6" w:rsidP="00EA10A6">
      <w:pPr>
        <w:jc w:val="both"/>
        <w:rPr>
          <w:rFonts w:asciiTheme="majorHAnsi" w:hAnsiTheme="majorHAnsi" w:cs="Tahoma"/>
        </w:rPr>
      </w:pPr>
      <w:r w:rsidRPr="00A137CD">
        <w:rPr>
          <w:rFonts w:asciiTheme="majorHAnsi" w:hAnsiTheme="majorHAnsi" w:cs="Tahoma"/>
        </w:rPr>
        <w:t xml:space="preserve">In case, applications are over-subscribed, a waitlist will be maintained, which would be considered on FCFS basis.  Applicants are advised to ensure that they possess necessary visa to enter </w:t>
      </w:r>
      <w:r w:rsidR="00914E92" w:rsidRPr="00A137CD">
        <w:rPr>
          <w:rFonts w:asciiTheme="majorHAnsi" w:hAnsiTheme="majorHAnsi" w:cs="Tahoma"/>
        </w:rPr>
        <w:t>UK</w:t>
      </w:r>
      <w:r w:rsidRPr="00A137CD">
        <w:rPr>
          <w:rFonts w:asciiTheme="majorHAnsi" w:hAnsiTheme="majorHAnsi" w:cs="Tahoma"/>
        </w:rPr>
        <w:t xml:space="preserve">.  No request for refund will be entertained by AEPC if for any reason whatsoever visa is not granted. </w:t>
      </w:r>
    </w:p>
    <w:p w:rsidR="009A1532" w:rsidRPr="00314BB6" w:rsidRDefault="009A1532" w:rsidP="00EA10A6">
      <w:pPr>
        <w:rPr>
          <w:rFonts w:asciiTheme="majorHAnsi" w:hAnsiTheme="majorHAnsi" w:cs="Tahoma"/>
          <w:b/>
          <w:sz w:val="8"/>
          <w:u w:val="single"/>
        </w:rPr>
      </w:pPr>
    </w:p>
    <w:p w:rsidR="00EA10A6" w:rsidRPr="00A137CD" w:rsidRDefault="003F2289" w:rsidP="00EA10A6">
      <w:pPr>
        <w:rPr>
          <w:rFonts w:asciiTheme="majorHAnsi" w:hAnsiTheme="majorHAnsi" w:cs="Tahoma"/>
          <w:b/>
        </w:rPr>
      </w:pPr>
      <w:r w:rsidRPr="00A137CD">
        <w:rPr>
          <w:rFonts w:asciiTheme="majorHAnsi" w:hAnsiTheme="majorHAnsi" w:cs="Tahoma"/>
          <w:b/>
        </w:rPr>
        <w:t>1</w:t>
      </w:r>
      <w:r w:rsidR="0033178A" w:rsidRPr="00A137CD">
        <w:rPr>
          <w:rFonts w:asciiTheme="majorHAnsi" w:hAnsiTheme="majorHAnsi" w:cs="Tahoma"/>
          <w:b/>
        </w:rPr>
        <w:t>2</w:t>
      </w:r>
      <w:r w:rsidRPr="00A137CD">
        <w:rPr>
          <w:rFonts w:asciiTheme="majorHAnsi" w:hAnsiTheme="majorHAnsi" w:cs="Tahoma"/>
          <w:b/>
        </w:rPr>
        <w:t xml:space="preserve">. </w:t>
      </w:r>
      <w:r w:rsidR="00EA10A6" w:rsidRPr="00A137CD">
        <w:rPr>
          <w:rFonts w:asciiTheme="majorHAnsi" w:hAnsiTheme="majorHAnsi" w:cs="Tahoma"/>
          <w:b/>
        </w:rPr>
        <w:t>Cancellation charges:</w:t>
      </w:r>
    </w:p>
    <w:p w:rsidR="00EA10A6" w:rsidRPr="00314BB6" w:rsidRDefault="00EA10A6" w:rsidP="00EA10A6">
      <w:pPr>
        <w:rPr>
          <w:rFonts w:asciiTheme="majorHAnsi" w:hAnsiTheme="majorHAnsi" w:cs="Tahoma"/>
          <w:sz w:val="4"/>
        </w:rPr>
      </w:pPr>
    </w:p>
    <w:p w:rsidR="00EA10A6" w:rsidRPr="00A137CD" w:rsidRDefault="00EA10A6" w:rsidP="00EA10A6">
      <w:pPr>
        <w:jc w:val="both"/>
        <w:rPr>
          <w:rFonts w:asciiTheme="majorHAnsi" w:hAnsiTheme="majorHAnsi" w:cs="Tahoma"/>
          <w:b/>
        </w:rPr>
      </w:pPr>
      <w:r w:rsidRPr="00A137CD">
        <w:rPr>
          <w:rFonts w:asciiTheme="majorHAnsi" w:hAnsiTheme="majorHAnsi" w:cs="Tahoma"/>
        </w:rPr>
        <w:t>T</w:t>
      </w:r>
      <w:r w:rsidRPr="00A137CD">
        <w:rPr>
          <w:rFonts w:asciiTheme="majorHAnsi" w:hAnsiTheme="majorHAnsi" w:cs="Tahoma"/>
          <w:b/>
        </w:rPr>
        <w:t>he exporter who has applied for participation in the Fair, the withdrawal will be subject to following:</w:t>
      </w:r>
    </w:p>
    <w:p w:rsidR="00052912" w:rsidRPr="00A137CD" w:rsidRDefault="00052912" w:rsidP="00EA10A6">
      <w:pPr>
        <w:jc w:val="both"/>
        <w:rPr>
          <w:rFonts w:asciiTheme="majorHAnsi" w:hAnsiTheme="majorHAnsi" w:cs="Tahoma"/>
        </w:rPr>
      </w:pPr>
    </w:p>
    <w:p w:rsidR="00EA10A6" w:rsidRPr="00A137CD" w:rsidRDefault="00EA10A6" w:rsidP="00EA10A6">
      <w:pPr>
        <w:numPr>
          <w:ilvl w:val="0"/>
          <w:numId w:val="1"/>
        </w:numPr>
        <w:jc w:val="both"/>
        <w:rPr>
          <w:rFonts w:asciiTheme="majorHAnsi" w:hAnsiTheme="majorHAnsi" w:cs="Tahoma"/>
        </w:rPr>
      </w:pPr>
      <w:r w:rsidRPr="00A137CD">
        <w:rPr>
          <w:rFonts w:asciiTheme="majorHAnsi" w:hAnsiTheme="majorHAnsi" w:cs="Tahoma"/>
        </w:rPr>
        <w:t>45% of the participation charges will be forfeited if the exporter withdraws after confirmation of participation by the Council</w:t>
      </w:r>
      <w:r w:rsidR="00F65428" w:rsidRPr="00A137CD">
        <w:rPr>
          <w:rFonts w:asciiTheme="majorHAnsi" w:hAnsiTheme="majorHAnsi" w:cs="Tahoma"/>
        </w:rPr>
        <w:t xml:space="preserve"> (after receiving of the payment confirmation receipt) </w:t>
      </w:r>
      <w:r w:rsidRPr="00A137CD">
        <w:rPr>
          <w:rFonts w:asciiTheme="majorHAnsi" w:hAnsiTheme="majorHAnsi" w:cs="Tahoma"/>
        </w:rPr>
        <w:t>and other exporters on wait list confirms their participation.  There will be forfeiture of 65% of participation fee if no other exporter is on the wait list.</w:t>
      </w:r>
    </w:p>
    <w:p w:rsidR="00EA10A6" w:rsidRPr="00A137CD" w:rsidRDefault="00EA10A6" w:rsidP="00EA10A6">
      <w:pPr>
        <w:numPr>
          <w:ilvl w:val="0"/>
          <w:numId w:val="1"/>
        </w:numPr>
        <w:jc w:val="both"/>
        <w:rPr>
          <w:rFonts w:asciiTheme="majorHAnsi" w:hAnsiTheme="majorHAnsi" w:cs="Tahoma"/>
        </w:rPr>
      </w:pPr>
      <w:r w:rsidRPr="00A137CD">
        <w:rPr>
          <w:rFonts w:asciiTheme="majorHAnsi" w:hAnsiTheme="majorHAnsi" w:cs="Tahoma"/>
        </w:rPr>
        <w:t xml:space="preserve">100% forfeiture in case of no show of the fair. </w:t>
      </w:r>
    </w:p>
    <w:p w:rsidR="00620D73" w:rsidRPr="00A137CD" w:rsidRDefault="00EA10A6" w:rsidP="00EA10A6">
      <w:pPr>
        <w:numPr>
          <w:ilvl w:val="0"/>
          <w:numId w:val="1"/>
        </w:numPr>
        <w:jc w:val="both"/>
        <w:rPr>
          <w:rFonts w:asciiTheme="majorHAnsi" w:hAnsiTheme="majorHAnsi" w:cs="Tahoma"/>
          <w:b/>
          <w:u w:val="single"/>
        </w:rPr>
      </w:pPr>
      <w:r w:rsidRPr="00A137CD">
        <w:rPr>
          <w:rFonts w:asciiTheme="majorHAnsi" w:hAnsiTheme="majorHAnsi" w:cs="Tahoma"/>
        </w:rPr>
        <w:t xml:space="preserve">Non-grant of relevant visa shall not qualify for any relief.     </w:t>
      </w:r>
    </w:p>
    <w:p w:rsidR="00620D73" w:rsidRPr="00A137CD" w:rsidRDefault="00620D73" w:rsidP="00EA10A6">
      <w:pPr>
        <w:jc w:val="both"/>
        <w:rPr>
          <w:rFonts w:asciiTheme="majorHAnsi" w:hAnsiTheme="majorHAnsi" w:cs="Tahoma"/>
          <w:b/>
          <w:u w:val="single"/>
        </w:rPr>
      </w:pPr>
    </w:p>
    <w:p w:rsidR="00EA10A6" w:rsidRPr="00A137CD" w:rsidRDefault="003F2289" w:rsidP="00EA10A6">
      <w:pPr>
        <w:jc w:val="both"/>
        <w:rPr>
          <w:rFonts w:asciiTheme="majorHAnsi" w:hAnsiTheme="majorHAnsi" w:cs="Tahoma"/>
          <w:b/>
        </w:rPr>
      </w:pPr>
      <w:r w:rsidRPr="00A137CD">
        <w:rPr>
          <w:rFonts w:asciiTheme="majorHAnsi" w:hAnsiTheme="majorHAnsi" w:cs="Tahoma"/>
          <w:b/>
        </w:rPr>
        <w:lastRenderedPageBreak/>
        <w:t>1</w:t>
      </w:r>
      <w:r w:rsidR="0033178A" w:rsidRPr="00A137CD">
        <w:rPr>
          <w:rFonts w:asciiTheme="majorHAnsi" w:hAnsiTheme="majorHAnsi" w:cs="Tahoma"/>
          <w:b/>
        </w:rPr>
        <w:t>3</w:t>
      </w:r>
      <w:r w:rsidRPr="00A137CD">
        <w:rPr>
          <w:rFonts w:asciiTheme="majorHAnsi" w:hAnsiTheme="majorHAnsi" w:cs="Tahoma"/>
          <w:b/>
        </w:rPr>
        <w:t xml:space="preserve">. </w:t>
      </w:r>
      <w:r w:rsidR="00EA10A6" w:rsidRPr="00A137CD">
        <w:rPr>
          <w:rFonts w:asciiTheme="majorHAnsi" w:hAnsiTheme="majorHAnsi" w:cs="Tahoma"/>
          <w:b/>
        </w:rPr>
        <w:t>Application form:</w:t>
      </w:r>
    </w:p>
    <w:p w:rsidR="00EA10A6" w:rsidRPr="00A137CD" w:rsidRDefault="00EA10A6" w:rsidP="00EA10A6">
      <w:pPr>
        <w:jc w:val="both"/>
        <w:rPr>
          <w:rFonts w:asciiTheme="majorHAnsi" w:hAnsiTheme="majorHAnsi" w:cs="Tahoma"/>
        </w:rPr>
      </w:pPr>
    </w:p>
    <w:p w:rsidR="00EA10A6" w:rsidRPr="00A137CD" w:rsidRDefault="00EA10A6" w:rsidP="00EA10A6">
      <w:pPr>
        <w:jc w:val="both"/>
        <w:rPr>
          <w:rFonts w:asciiTheme="majorHAnsi" w:hAnsiTheme="majorHAnsi" w:cs="Tahoma"/>
        </w:rPr>
      </w:pPr>
      <w:r w:rsidRPr="00A137CD">
        <w:rPr>
          <w:rFonts w:asciiTheme="majorHAnsi" w:hAnsiTheme="majorHAnsi" w:cs="Tahoma"/>
        </w:rPr>
        <w:t>The blank application format is enclosed herewith for your ready reference.</w:t>
      </w:r>
      <w:r w:rsidR="00326AE9" w:rsidRPr="00A137CD">
        <w:rPr>
          <w:rFonts w:asciiTheme="majorHAnsi" w:hAnsiTheme="majorHAnsi" w:cs="Tahoma"/>
        </w:rPr>
        <w:t xml:space="preserve"> The application may also be downloaded from our website www.aepcindia.com</w:t>
      </w:r>
    </w:p>
    <w:p w:rsidR="00EA10A6" w:rsidRPr="00A137CD" w:rsidRDefault="00EA10A6" w:rsidP="00EA10A6">
      <w:pPr>
        <w:jc w:val="both"/>
        <w:rPr>
          <w:rFonts w:asciiTheme="majorHAnsi" w:hAnsiTheme="majorHAnsi" w:cs="Tahoma"/>
        </w:rPr>
      </w:pPr>
    </w:p>
    <w:p w:rsidR="00762A43" w:rsidRPr="00A137CD" w:rsidRDefault="00EA10A6" w:rsidP="00EA10A6">
      <w:pPr>
        <w:jc w:val="both"/>
        <w:rPr>
          <w:rFonts w:asciiTheme="majorHAnsi" w:hAnsiTheme="majorHAnsi" w:cs="Tahoma"/>
        </w:rPr>
      </w:pPr>
      <w:r w:rsidRPr="00A137CD">
        <w:rPr>
          <w:rFonts w:asciiTheme="majorHAnsi" w:hAnsiTheme="majorHAnsi" w:cs="Tahoma"/>
        </w:rPr>
        <w:t xml:space="preserve">Should you require any other information, </w:t>
      </w:r>
      <w:r w:rsidR="00314BB6" w:rsidRPr="00A137CD">
        <w:rPr>
          <w:rFonts w:asciiTheme="majorHAnsi" w:hAnsiTheme="majorHAnsi" w:cs="Tahoma"/>
        </w:rPr>
        <w:t xml:space="preserve">please </w:t>
      </w:r>
      <w:proofErr w:type="gramStart"/>
      <w:r w:rsidR="00314BB6" w:rsidRPr="00A137CD">
        <w:rPr>
          <w:rFonts w:asciiTheme="majorHAnsi" w:hAnsiTheme="majorHAnsi" w:cs="Tahoma"/>
        </w:rPr>
        <w:t>contact</w:t>
      </w:r>
      <w:r w:rsidR="00933977" w:rsidRPr="00A137CD">
        <w:rPr>
          <w:rFonts w:asciiTheme="majorHAnsi" w:hAnsiTheme="majorHAnsi" w:cs="Tahoma"/>
        </w:rPr>
        <w:t xml:space="preserve"> </w:t>
      </w:r>
      <w:r w:rsidR="00933977" w:rsidRPr="00A137CD">
        <w:rPr>
          <w:rFonts w:asciiTheme="majorHAnsi" w:hAnsiTheme="majorHAnsi" w:cs="Tahoma"/>
          <w:b/>
        </w:rPr>
        <w:t>:</w:t>
      </w:r>
      <w:proofErr w:type="gramEnd"/>
      <w:r w:rsidR="00933977" w:rsidRPr="00A137CD">
        <w:rPr>
          <w:rFonts w:asciiTheme="majorHAnsi" w:hAnsiTheme="majorHAnsi" w:cs="Tahoma"/>
          <w:b/>
        </w:rPr>
        <w:t>-</w:t>
      </w:r>
      <w:r w:rsidRPr="00A137CD">
        <w:rPr>
          <w:rFonts w:asciiTheme="majorHAnsi" w:hAnsiTheme="majorHAnsi" w:cs="Tahoma"/>
        </w:rPr>
        <w:t xml:space="preserve"> </w:t>
      </w:r>
    </w:p>
    <w:p w:rsidR="00273A11" w:rsidRPr="00A137CD" w:rsidRDefault="00273A11" w:rsidP="00EA10A6">
      <w:pPr>
        <w:jc w:val="both"/>
        <w:rPr>
          <w:rFonts w:asciiTheme="majorHAnsi" w:hAnsiTheme="majorHAnsi" w:cs="Tahoma"/>
        </w:rPr>
      </w:pPr>
    </w:p>
    <w:p w:rsidR="00762A43" w:rsidRPr="00A137CD" w:rsidRDefault="00EA10A6" w:rsidP="00314BB6">
      <w:pPr>
        <w:pStyle w:val="ListParagraph"/>
        <w:numPr>
          <w:ilvl w:val="0"/>
          <w:numId w:val="14"/>
        </w:numPr>
        <w:ind w:left="142" w:hanging="142"/>
        <w:jc w:val="both"/>
        <w:rPr>
          <w:rFonts w:asciiTheme="majorHAnsi" w:hAnsiTheme="majorHAnsi" w:cs="Tahoma"/>
          <w:b/>
        </w:rPr>
      </w:pPr>
      <w:r w:rsidRPr="00A137CD">
        <w:rPr>
          <w:rFonts w:asciiTheme="majorHAnsi" w:hAnsiTheme="majorHAnsi" w:cs="Tahoma"/>
          <w:b/>
        </w:rPr>
        <w:t xml:space="preserve">Mr. </w:t>
      </w:r>
      <w:r w:rsidR="006D4D83" w:rsidRPr="00A137CD">
        <w:rPr>
          <w:rFonts w:asciiTheme="majorHAnsi" w:hAnsiTheme="majorHAnsi" w:cs="Tahoma"/>
          <w:b/>
        </w:rPr>
        <w:t xml:space="preserve">K S </w:t>
      </w:r>
      <w:proofErr w:type="spellStart"/>
      <w:r w:rsidR="006D4D83" w:rsidRPr="00A137CD">
        <w:rPr>
          <w:rFonts w:asciiTheme="majorHAnsi" w:hAnsiTheme="majorHAnsi" w:cs="Tahoma"/>
          <w:b/>
        </w:rPr>
        <w:t>Bisht</w:t>
      </w:r>
      <w:proofErr w:type="spellEnd"/>
      <w:r w:rsidR="00D862E1" w:rsidRPr="00A137CD">
        <w:rPr>
          <w:rFonts w:asciiTheme="majorHAnsi" w:hAnsiTheme="majorHAnsi" w:cs="Tahoma"/>
          <w:b/>
        </w:rPr>
        <w:t xml:space="preserve">, </w:t>
      </w:r>
      <w:r w:rsidR="006D4D83" w:rsidRPr="00A137CD">
        <w:rPr>
          <w:rFonts w:asciiTheme="majorHAnsi" w:hAnsiTheme="majorHAnsi" w:cs="Tahoma"/>
          <w:b/>
        </w:rPr>
        <w:t>Jt. Director</w:t>
      </w:r>
      <w:r w:rsidRPr="00A137CD">
        <w:rPr>
          <w:rFonts w:asciiTheme="majorHAnsi" w:hAnsiTheme="majorHAnsi" w:cs="Tahoma"/>
        </w:rPr>
        <w:t xml:space="preserve"> (Fairs &amp; Exhibition</w:t>
      </w:r>
      <w:r w:rsidRPr="00A137CD">
        <w:rPr>
          <w:rFonts w:asciiTheme="majorHAnsi" w:hAnsiTheme="majorHAnsi" w:cs="Tahoma"/>
          <w:lang w:val="es-ES"/>
        </w:rPr>
        <w:t>)</w:t>
      </w:r>
      <w:r w:rsidR="008A284A" w:rsidRPr="00A137CD">
        <w:rPr>
          <w:rFonts w:asciiTheme="majorHAnsi" w:hAnsiTheme="majorHAnsi" w:cs="Tahoma"/>
          <w:lang w:val="es-ES"/>
        </w:rPr>
        <w:t>,</w:t>
      </w:r>
      <w:r w:rsidR="00F66B0E" w:rsidRPr="00A137CD">
        <w:rPr>
          <w:rFonts w:asciiTheme="majorHAnsi" w:hAnsiTheme="majorHAnsi" w:cs="Tahoma"/>
        </w:rPr>
        <w:t xml:space="preserve"> Apparel Export Promotion Council Apparel House, Institutional Area, Sector-44, Gurgaon-122003, </w:t>
      </w:r>
      <w:proofErr w:type="spellStart"/>
      <w:r w:rsidR="00F66B0E" w:rsidRPr="00A137CD">
        <w:rPr>
          <w:rFonts w:asciiTheme="majorHAnsi" w:hAnsiTheme="majorHAnsi" w:cs="Tahoma"/>
          <w:lang w:val="es-ES"/>
        </w:rPr>
        <w:t>Haryana</w:t>
      </w:r>
      <w:proofErr w:type="spellEnd"/>
      <w:r w:rsidR="00F66B0E" w:rsidRPr="00A137CD">
        <w:rPr>
          <w:rFonts w:asciiTheme="majorHAnsi" w:hAnsiTheme="majorHAnsi" w:cs="Tahoma"/>
          <w:lang w:val="es-ES"/>
        </w:rPr>
        <w:t xml:space="preserve">, (India) </w:t>
      </w:r>
      <w:r w:rsidR="00762A43" w:rsidRPr="00A137CD">
        <w:rPr>
          <w:rFonts w:asciiTheme="majorHAnsi" w:hAnsiTheme="majorHAnsi" w:cs="Tahoma"/>
          <w:lang w:val="es-ES"/>
        </w:rPr>
        <w:t xml:space="preserve"> </w:t>
      </w:r>
      <w:r w:rsidRPr="00A137CD">
        <w:rPr>
          <w:rFonts w:asciiTheme="majorHAnsi" w:hAnsiTheme="majorHAnsi" w:cs="Tahoma"/>
          <w:lang w:val="es-ES"/>
        </w:rPr>
        <w:t xml:space="preserve">Tel: +91 124 </w:t>
      </w:r>
      <w:r w:rsidRPr="00A137CD">
        <w:rPr>
          <w:rFonts w:asciiTheme="majorHAnsi" w:hAnsiTheme="majorHAnsi" w:cs="Tahoma"/>
        </w:rPr>
        <w:t>27081</w:t>
      </w:r>
      <w:r w:rsidR="006D4D83" w:rsidRPr="00A137CD">
        <w:rPr>
          <w:rFonts w:asciiTheme="majorHAnsi" w:hAnsiTheme="majorHAnsi" w:cs="Tahoma"/>
        </w:rPr>
        <w:t>56</w:t>
      </w:r>
      <w:r w:rsidRPr="00A137CD">
        <w:rPr>
          <w:rFonts w:asciiTheme="majorHAnsi" w:hAnsiTheme="majorHAnsi" w:cs="Tahoma"/>
        </w:rPr>
        <w:t>(D),</w:t>
      </w:r>
      <w:r w:rsidRPr="00A137CD">
        <w:rPr>
          <w:rFonts w:asciiTheme="majorHAnsi" w:hAnsiTheme="majorHAnsi" w:cs="Tahoma"/>
          <w:lang w:val="es-ES"/>
        </w:rPr>
        <w:t xml:space="preserve"> 2708000-003, Mobile: +91 </w:t>
      </w:r>
      <w:r w:rsidR="00D862E1" w:rsidRPr="00A137CD">
        <w:rPr>
          <w:rFonts w:asciiTheme="majorHAnsi" w:hAnsiTheme="majorHAnsi" w:cs="Tahoma"/>
          <w:lang w:val="es-ES"/>
        </w:rPr>
        <w:t>981</w:t>
      </w:r>
      <w:r w:rsidR="006D4D83" w:rsidRPr="00A137CD">
        <w:rPr>
          <w:rFonts w:asciiTheme="majorHAnsi" w:hAnsiTheme="majorHAnsi" w:cs="Tahoma"/>
          <w:lang w:val="es-ES"/>
        </w:rPr>
        <w:t>0527747</w:t>
      </w:r>
      <w:r w:rsidRPr="00A137CD">
        <w:rPr>
          <w:rFonts w:asciiTheme="majorHAnsi" w:hAnsiTheme="majorHAnsi" w:cs="Tahoma"/>
          <w:lang w:val="es-ES"/>
        </w:rPr>
        <w:t xml:space="preserve"> Fax: +91 124 2708004 E-mail: </w:t>
      </w:r>
      <w:hyperlink r:id="rId9" w:history="1">
        <w:r w:rsidR="00771A5A" w:rsidRPr="00A137CD">
          <w:rPr>
            <w:rStyle w:val="Hyperlink"/>
            <w:rFonts w:asciiTheme="majorHAnsi" w:hAnsiTheme="majorHAnsi" w:cs="Tahoma"/>
            <w:lang w:val="es-ES"/>
          </w:rPr>
          <w:t>kbisht@aepcindia.com</w:t>
        </w:r>
      </w:hyperlink>
      <w:r w:rsidR="00771A5A" w:rsidRPr="00A137CD">
        <w:rPr>
          <w:rFonts w:asciiTheme="majorHAnsi" w:hAnsiTheme="majorHAnsi" w:cs="Tahoma"/>
          <w:lang w:val="es-ES"/>
        </w:rPr>
        <w:t xml:space="preserve"> </w:t>
      </w:r>
    </w:p>
    <w:p w:rsidR="00F66B0E" w:rsidRPr="00A137CD" w:rsidRDefault="00F66B0E" w:rsidP="00314BB6">
      <w:pPr>
        <w:ind w:left="142" w:hanging="142"/>
        <w:jc w:val="both"/>
        <w:rPr>
          <w:rFonts w:asciiTheme="majorHAnsi" w:hAnsiTheme="majorHAnsi" w:cs="Tahoma"/>
          <w:b/>
        </w:rPr>
      </w:pPr>
    </w:p>
    <w:p w:rsidR="00326AE9" w:rsidRPr="00A137CD" w:rsidRDefault="00326AE9" w:rsidP="00326AE9">
      <w:pPr>
        <w:shd w:val="clear" w:color="auto" w:fill="FFFFFF"/>
        <w:jc w:val="both"/>
        <w:rPr>
          <w:rFonts w:asciiTheme="majorHAnsi" w:hAnsiTheme="majorHAnsi"/>
          <w:color w:val="222222"/>
        </w:rPr>
      </w:pPr>
      <w:r w:rsidRPr="00A137CD">
        <w:rPr>
          <w:rFonts w:asciiTheme="majorHAnsi" w:hAnsiTheme="majorHAnsi"/>
          <w:color w:val="000000"/>
        </w:rPr>
        <w:t xml:space="preserve">You are requested to kindly send duly filled application form with participation fee by way of Demand Draft/Pay Order in </w:t>
      </w:r>
      <w:proofErr w:type="spellStart"/>
      <w:r w:rsidRPr="00A137CD">
        <w:rPr>
          <w:rFonts w:asciiTheme="majorHAnsi" w:hAnsiTheme="majorHAnsi"/>
          <w:color w:val="000000"/>
        </w:rPr>
        <w:t>favour</w:t>
      </w:r>
      <w:proofErr w:type="spellEnd"/>
      <w:r w:rsidRPr="00A137CD">
        <w:rPr>
          <w:rFonts w:asciiTheme="majorHAnsi" w:hAnsiTheme="majorHAnsi"/>
          <w:color w:val="000000"/>
        </w:rPr>
        <w:t xml:space="preserve"> of APPAREL EXPORT PROMOTION COUNCIL” GURGAON. Similarly, exporters located at Mumbai, Ludhiana, Jaipur, </w:t>
      </w:r>
      <w:proofErr w:type="spellStart"/>
      <w:r w:rsidRPr="00A137CD">
        <w:rPr>
          <w:rFonts w:asciiTheme="majorHAnsi" w:hAnsiTheme="majorHAnsi"/>
          <w:color w:val="000000"/>
        </w:rPr>
        <w:t>Tirupur</w:t>
      </w:r>
      <w:proofErr w:type="spellEnd"/>
      <w:r w:rsidRPr="00A137CD">
        <w:rPr>
          <w:rFonts w:asciiTheme="majorHAnsi" w:hAnsiTheme="majorHAnsi"/>
          <w:color w:val="000000"/>
        </w:rPr>
        <w:t xml:space="preserve">, Chennai and Bangalore can deposit the DD/Pay order at Local AEPC offices.  All others may send the Demand Draft/Pay Orders to Gurgaon office. Please note that </w:t>
      </w:r>
      <w:proofErr w:type="spellStart"/>
      <w:r w:rsidRPr="00A137CD">
        <w:rPr>
          <w:rFonts w:asciiTheme="majorHAnsi" w:hAnsiTheme="majorHAnsi"/>
          <w:color w:val="000000"/>
        </w:rPr>
        <w:t>cheques</w:t>
      </w:r>
      <w:proofErr w:type="spellEnd"/>
      <w:r w:rsidRPr="00A137CD">
        <w:rPr>
          <w:rFonts w:asciiTheme="majorHAnsi" w:hAnsiTheme="majorHAnsi"/>
          <w:color w:val="000000"/>
        </w:rPr>
        <w:t xml:space="preserve"> are not acceptable.</w:t>
      </w:r>
    </w:p>
    <w:p w:rsidR="00326AE9" w:rsidRPr="00A137CD" w:rsidRDefault="00326AE9" w:rsidP="00326AE9">
      <w:pPr>
        <w:shd w:val="clear" w:color="auto" w:fill="FFFFFF"/>
        <w:jc w:val="both"/>
        <w:rPr>
          <w:rFonts w:asciiTheme="majorHAnsi" w:hAnsiTheme="majorHAnsi"/>
          <w:color w:val="222222"/>
        </w:rPr>
      </w:pPr>
      <w:r w:rsidRPr="00A137CD">
        <w:rPr>
          <w:rFonts w:asciiTheme="majorHAnsi" w:hAnsiTheme="majorHAnsi"/>
          <w:color w:val="000000"/>
        </w:rPr>
        <w:t> </w:t>
      </w:r>
    </w:p>
    <w:p w:rsidR="00326AE9" w:rsidRPr="00A137CD" w:rsidRDefault="00326AE9" w:rsidP="00326AE9">
      <w:pPr>
        <w:shd w:val="clear" w:color="auto" w:fill="FFFFFF"/>
        <w:jc w:val="both"/>
        <w:rPr>
          <w:rFonts w:asciiTheme="majorHAnsi" w:hAnsiTheme="majorHAnsi"/>
          <w:color w:val="222222"/>
        </w:rPr>
      </w:pPr>
      <w:r w:rsidRPr="00A137CD">
        <w:rPr>
          <w:rFonts w:asciiTheme="majorHAnsi" w:hAnsiTheme="majorHAnsi"/>
          <w:color w:val="000000"/>
        </w:rPr>
        <w:t>Thanking you,</w:t>
      </w:r>
    </w:p>
    <w:p w:rsidR="00326AE9" w:rsidRPr="00A137CD" w:rsidRDefault="00326AE9" w:rsidP="00326AE9">
      <w:pPr>
        <w:shd w:val="clear" w:color="auto" w:fill="FFFFFF"/>
        <w:jc w:val="right"/>
        <w:rPr>
          <w:rFonts w:asciiTheme="majorHAnsi" w:hAnsiTheme="majorHAnsi"/>
          <w:color w:val="222222"/>
        </w:rPr>
      </w:pPr>
      <w:r w:rsidRPr="00A137CD">
        <w:rPr>
          <w:rFonts w:asciiTheme="majorHAnsi" w:hAnsiTheme="majorHAnsi"/>
          <w:color w:val="000000"/>
        </w:rPr>
        <w:t>Yours faithfully,</w:t>
      </w:r>
    </w:p>
    <w:p w:rsidR="00326AE9" w:rsidRPr="00A137CD" w:rsidRDefault="00326AE9" w:rsidP="00326AE9">
      <w:pPr>
        <w:shd w:val="clear" w:color="auto" w:fill="FFFFFF"/>
        <w:jc w:val="right"/>
        <w:rPr>
          <w:rFonts w:asciiTheme="majorHAnsi" w:hAnsiTheme="majorHAnsi"/>
          <w:color w:val="222222"/>
        </w:rPr>
      </w:pPr>
      <w:r w:rsidRPr="00A137CD">
        <w:rPr>
          <w:rFonts w:asciiTheme="majorHAnsi" w:hAnsiTheme="majorHAnsi"/>
          <w:color w:val="000000"/>
        </w:rPr>
        <w:t> </w:t>
      </w:r>
    </w:p>
    <w:p w:rsidR="00326AE9" w:rsidRPr="00A137CD" w:rsidRDefault="00326AE9" w:rsidP="00326AE9">
      <w:pPr>
        <w:shd w:val="clear" w:color="auto" w:fill="FFFFFF"/>
        <w:jc w:val="right"/>
        <w:rPr>
          <w:rFonts w:asciiTheme="majorHAnsi" w:hAnsiTheme="majorHAnsi"/>
          <w:color w:val="222222"/>
        </w:rPr>
      </w:pPr>
      <w:r w:rsidRPr="00A137CD">
        <w:rPr>
          <w:rFonts w:asciiTheme="majorHAnsi" w:hAnsiTheme="majorHAnsi"/>
          <w:color w:val="000000"/>
        </w:rPr>
        <w:t> </w:t>
      </w:r>
    </w:p>
    <w:p w:rsidR="00326AE9" w:rsidRPr="00A137CD" w:rsidRDefault="00326AE9" w:rsidP="00326AE9">
      <w:pPr>
        <w:shd w:val="clear" w:color="auto" w:fill="FFFFFF"/>
        <w:jc w:val="right"/>
        <w:rPr>
          <w:rFonts w:asciiTheme="majorHAnsi" w:hAnsiTheme="majorHAnsi"/>
          <w:color w:val="222222"/>
        </w:rPr>
      </w:pPr>
      <w:r w:rsidRPr="00A137CD">
        <w:rPr>
          <w:rFonts w:asciiTheme="majorHAnsi" w:hAnsiTheme="majorHAnsi"/>
          <w:b/>
          <w:bCs/>
          <w:color w:val="000000"/>
        </w:rPr>
        <w:t>(R. K. SHARMA)</w:t>
      </w:r>
    </w:p>
    <w:p w:rsidR="00326AE9" w:rsidRPr="00A137CD" w:rsidRDefault="00326AE9" w:rsidP="00326AE9">
      <w:pPr>
        <w:shd w:val="clear" w:color="auto" w:fill="FFFFFF"/>
        <w:jc w:val="right"/>
        <w:rPr>
          <w:rFonts w:asciiTheme="majorHAnsi" w:hAnsiTheme="majorHAnsi"/>
          <w:color w:val="222222"/>
        </w:rPr>
      </w:pPr>
      <w:r w:rsidRPr="00A137CD">
        <w:rPr>
          <w:rFonts w:asciiTheme="majorHAnsi" w:hAnsiTheme="majorHAnsi"/>
          <w:b/>
          <w:bCs/>
          <w:color w:val="000000"/>
        </w:rPr>
        <w:t> SR. DIRECTOR (F&amp;E)</w:t>
      </w:r>
    </w:p>
    <w:p w:rsidR="00326AE9" w:rsidRPr="00A137CD" w:rsidRDefault="000E12F6" w:rsidP="00326AE9">
      <w:pPr>
        <w:shd w:val="clear" w:color="auto" w:fill="FFFFFF"/>
        <w:jc w:val="right"/>
        <w:rPr>
          <w:rFonts w:asciiTheme="majorHAnsi" w:hAnsiTheme="majorHAnsi"/>
          <w:color w:val="222222"/>
        </w:rPr>
      </w:pPr>
      <w:hyperlink r:id="rId10" w:history="1">
        <w:r w:rsidR="00326AE9" w:rsidRPr="00A137CD">
          <w:rPr>
            <w:rStyle w:val="Hyperlink"/>
            <w:rFonts w:asciiTheme="majorHAnsi" w:hAnsiTheme="majorHAnsi"/>
            <w:b/>
            <w:bCs/>
          </w:rPr>
          <w:t>rksharma@aepcindia.com</w:t>
        </w:r>
      </w:hyperlink>
    </w:p>
    <w:p w:rsidR="00326AE9" w:rsidRPr="00A137CD" w:rsidRDefault="00326AE9" w:rsidP="00326AE9">
      <w:pPr>
        <w:shd w:val="clear" w:color="auto" w:fill="FFFFFF"/>
        <w:jc w:val="right"/>
        <w:rPr>
          <w:rFonts w:asciiTheme="majorHAnsi" w:hAnsiTheme="majorHAnsi"/>
          <w:color w:val="222222"/>
        </w:rPr>
      </w:pPr>
      <w:r w:rsidRPr="00A137CD">
        <w:rPr>
          <w:rFonts w:asciiTheme="majorHAnsi" w:hAnsiTheme="majorHAnsi"/>
          <w:b/>
          <w:bCs/>
          <w:color w:val="000000"/>
        </w:rPr>
        <w:t>Mobile No. 9899167235</w:t>
      </w:r>
    </w:p>
    <w:p w:rsidR="00326AE9" w:rsidRPr="00A137CD" w:rsidRDefault="00326AE9" w:rsidP="00326AE9">
      <w:pPr>
        <w:shd w:val="clear" w:color="auto" w:fill="FFFFFF"/>
        <w:spacing w:line="266" w:lineRule="atLeast"/>
        <w:rPr>
          <w:rFonts w:asciiTheme="majorHAnsi" w:hAnsiTheme="majorHAnsi"/>
          <w:color w:val="222222"/>
        </w:rPr>
      </w:pPr>
      <w:r w:rsidRPr="00A137CD">
        <w:rPr>
          <w:rFonts w:asciiTheme="majorHAnsi" w:hAnsiTheme="majorHAnsi"/>
          <w:b/>
          <w:bCs/>
          <w:color w:val="222222"/>
        </w:rPr>
        <w:t> </w:t>
      </w:r>
    </w:p>
    <w:p w:rsidR="00326AE9" w:rsidRPr="00A137CD" w:rsidRDefault="00326AE9" w:rsidP="00326AE9">
      <w:pPr>
        <w:shd w:val="clear" w:color="auto" w:fill="FFFFFF"/>
        <w:spacing w:line="266" w:lineRule="atLeast"/>
        <w:jc w:val="both"/>
        <w:rPr>
          <w:rFonts w:asciiTheme="majorHAnsi" w:hAnsiTheme="majorHAnsi"/>
          <w:color w:val="222222"/>
        </w:rPr>
      </w:pPr>
      <w:r w:rsidRPr="00A137CD">
        <w:rPr>
          <w:rFonts w:asciiTheme="majorHAnsi" w:hAnsiTheme="majorHAnsi"/>
          <w:b/>
          <w:bCs/>
          <w:i/>
          <w:iCs/>
          <w:color w:val="222222"/>
        </w:rPr>
        <w:t>Disclaimer:</w:t>
      </w:r>
      <w:r w:rsidRPr="00A137CD">
        <w:rPr>
          <w:rFonts w:asciiTheme="majorHAnsi" w:hAnsiTheme="majorHAnsi"/>
          <w:i/>
          <w:iCs/>
          <w:color w:val="222222"/>
        </w:rPr>
        <w:t xml:space="preserve"> AEPC will not be responsible for the </w:t>
      </w:r>
      <w:proofErr w:type="gramStart"/>
      <w:r w:rsidRPr="00A137CD">
        <w:rPr>
          <w:rFonts w:asciiTheme="majorHAnsi" w:hAnsiTheme="majorHAnsi"/>
          <w:i/>
          <w:iCs/>
          <w:color w:val="222222"/>
        </w:rPr>
        <w:t>turnout  of</w:t>
      </w:r>
      <w:proofErr w:type="gramEnd"/>
      <w:r w:rsidRPr="00A137CD">
        <w:rPr>
          <w:rFonts w:asciiTheme="majorHAnsi" w:hAnsiTheme="majorHAnsi"/>
          <w:i/>
          <w:iCs/>
          <w:color w:val="222222"/>
        </w:rPr>
        <w:t xml:space="preserve"> buyers/buying agents for any BSM/fair/show, etc. The Council will have no liability whatsoever for any kind of refund or payment in this regard.   The Council shall not be responsible for booking of hotels, clearance of samples at the customs, for getting VISA &amp;</w:t>
      </w:r>
      <w:proofErr w:type="gramStart"/>
      <w:r w:rsidRPr="00A137CD">
        <w:rPr>
          <w:rFonts w:asciiTheme="majorHAnsi" w:hAnsiTheme="majorHAnsi"/>
          <w:i/>
          <w:iCs/>
          <w:color w:val="222222"/>
        </w:rPr>
        <w:t>  on</w:t>
      </w:r>
      <w:proofErr w:type="gramEnd"/>
      <w:r w:rsidRPr="00A137CD">
        <w:rPr>
          <w:rFonts w:asciiTheme="majorHAnsi" w:hAnsiTheme="majorHAnsi"/>
          <w:i/>
          <w:iCs/>
          <w:color w:val="222222"/>
        </w:rPr>
        <w:t xml:space="preserve"> certain  complementary services provided by AEPC and organizational inability of fair organizers &amp; other service providers</w:t>
      </w:r>
    </w:p>
    <w:p w:rsidR="00326AE9" w:rsidRPr="00A137CD" w:rsidRDefault="00326AE9" w:rsidP="00326AE9">
      <w:pPr>
        <w:shd w:val="clear" w:color="auto" w:fill="FFFFFF"/>
        <w:rPr>
          <w:rFonts w:asciiTheme="majorHAnsi" w:hAnsiTheme="majorHAnsi"/>
          <w:color w:val="222222"/>
        </w:rPr>
      </w:pPr>
      <w:r w:rsidRPr="00A137CD">
        <w:rPr>
          <w:rFonts w:asciiTheme="majorHAnsi" w:hAnsiTheme="majorHAnsi"/>
          <w:color w:val="000000"/>
        </w:rPr>
        <w:t>Enclosures: Application Form</w:t>
      </w:r>
    </w:p>
    <w:p w:rsidR="00326AE9" w:rsidRPr="00A137CD" w:rsidRDefault="00326AE9" w:rsidP="00326AE9">
      <w:pPr>
        <w:rPr>
          <w:rFonts w:asciiTheme="majorHAnsi" w:hAnsiTheme="majorHAnsi"/>
        </w:rPr>
      </w:pPr>
      <w:r w:rsidRPr="00A137CD">
        <w:rPr>
          <w:rFonts w:asciiTheme="majorHAnsi" w:hAnsiTheme="majorHAnsi"/>
          <w:b/>
          <w:bCs/>
          <w:color w:val="222222"/>
          <w:u w:val="single"/>
          <w:shd w:val="clear" w:color="auto" w:fill="FFFFFF"/>
        </w:rPr>
        <w:br w:type="textWrapping" w:clear="all"/>
      </w:r>
    </w:p>
    <w:p w:rsidR="00326AE9" w:rsidRPr="00A137CD" w:rsidRDefault="00326AE9" w:rsidP="00326AE9">
      <w:pPr>
        <w:shd w:val="clear" w:color="auto" w:fill="FFFFFF"/>
        <w:spacing w:line="266" w:lineRule="atLeast"/>
        <w:rPr>
          <w:rFonts w:asciiTheme="majorHAnsi" w:hAnsiTheme="majorHAnsi"/>
          <w:b/>
          <w:bCs/>
          <w:color w:val="222222"/>
        </w:rPr>
      </w:pPr>
      <w:r w:rsidRPr="00A137CD">
        <w:rPr>
          <w:rFonts w:asciiTheme="majorHAnsi" w:hAnsiTheme="majorHAnsi"/>
          <w:b/>
          <w:bCs/>
          <w:color w:val="222222"/>
        </w:rPr>
        <w:t> </w:t>
      </w:r>
    </w:p>
    <w:p w:rsidR="00326AE9" w:rsidRPr="00A137CD" w:rsidRDefault="00326AE9" w:rsidP="00326AE9">
      <w:pPr>
        <w:shd w:val="clear" w:color="auto" w:fill="FFFFFF"/>
        <w:spacing w:line="266" w:lineRule="atLeast"/>
        <w:rPr>
          <w:rFonts w:asciiTheme="majorHAnsi" w:hAnsiTheme="majorHAnsi"/>
          <w:b/>
          <w:bCs/>
          <w:color w:val="222222"/>
        </w:rPr>
      </w:pPr>
    </w:p>
    <w:p w:rsidR="006D4D83" w:rsidRPr="00A137CD" w:rsidRDefault="006D4D83" w:rsidP="00C5769D">
      <w:pPr>
        <w:jc w:val="center"/>
        <w:rPr>
          <w:rFonts w:asciiTheme="majorHAnsi" w:hAnsiTheme="majorHAnsi"/>
          <w:b/>
        </w:rPr>
      </w:pPr>
    </w:p>
    <w:p w:rsidR="0050137C" w:rsidRPr="00A137CD" w:rsidRDefault="0050137C">
      <w:pPr>
        <w:spacing w:after="200" w:line="276" w:lineRule="auto"/>
        <w:rPr>
          <w:rFonts w:asciiTheme="majorHAnsi" w:hAnsiTheme="majorHAnsi"/>
          <w:b/>
        </w:rPr>
      </w:pPr>
      <w:r w:rsidRPr="00A137CD">
        <w:rPr>
          <w:rFonts w:asciiTheme="majorHAnsi" w:hAnsiTheme="majorHAnsi"/>
          <w:b/>
        </w:rPr>
        <w:br w:type="page"/>
      </w:r>
    </w:p>
    <w:p w:rsidR="00DD6ADD" w:rsidRPr="00A137CD" w:rsidRDefault="00DD6ADD" w:rsidP="00DD6ADD">
      <w:pPr>
        <w:jc w:val="center"/>
        <w:rPr>
          <w:rFonts w:asciiTheme="majorHAnsi" w:hAnsiTheme="majorHAnsi" w:cs="Arial"/>
          <w:b/>
        </w:rPr>
      </w:pPr>
    </w:p>
    <w:p w:rsidR="00DD6ADD" w:rsidRPr="00A137CD" w:rsidRDefault="00DD6ADD" w:rsidP="00DD6ADD">
      <w:pPr>
        <w:jc w:val="center"/>
        <w:rPr>
          <w:rFonts w:asciiTheme="majorHAnsi" w:hAnsiTheme="majorHAnsi" w:cs="Arial"/>
          <w:b/>
        </w:rPr>
      </w:pPr>
      <w:r w:rsidRPr="00A137CD">
        <w:rPr>
          <w:rFonts w:asciiTheme="majorHAnsi" w:hAnsiTheme="majorHAnsi" w:cs="Arial"/>
          <w:b/>
        </w:rPr>
        <w:t xml:space="preserve">APPLICATION FORM FOR PARTICIPATION IN “PURE </w:t>
      </w:r>
      <w:r w:rsidR="000E4F1C" w:rsidRPr="00A137CD">
        <w:rPr>
          <w:rFonts w:asciiTheme="majorHAnsi" w:hAnsiTheme="majorHAnsi" w:cs="Arial"/>
          <w:b/>
        </w:rPr>
        <w:t>LONDON</w:t>
      </w:r>
      <w:r w:rsidR="00F02118" w:rsidRPr="00A137CD">
        <w:rPr>
          <w:rFonts w:asciiTheme="majorHAnsi" w:hAnsiTheme="majorHAnsi" w:cs="Arial"/>
          <w:b/>
        </w:rPr>
        <w:t>”</w:t>
      </w:r>
      <w:proofErr w:type="gramStart"/>
      <w:r w:rsidR="00F02118" w:rsidRPr="00A137CD">
        <w:rPr>
          <w:rFonts w:asciiTheme="majorHAnsi" w:hAnsiTheme="majorHAnsi" w:cs="Arial"/>
          <w:b/>
        </w:rPr>
        <w:t>,UK</w:t>
      </w:r>
      <w:proofErr w:type="gramEnd"/>
    </w:p>
    <w:p w:rsidR="00DD6ADD" w:rsidRPr="00A137CD" w:rsidRDefault="00F02118" w:rsidP="00DD6ADD">
      <w:pPr>
        <w:jc w:val="center"/>
        <w:rPr>
          <w:rFonts w:asciiTheme="majorHAnsi" w:hAnsiTheme="majorHAnsi" w:cs="Arial"/>
          <w:b/>
        </w:rPr>
      </w:pPr>
      <w:proofErr w:type="gramStart"/>
      <w:r w:rsidRPr="00A137CD">
        <w:rPr>
          <w:rFonts w:asciiTheme="majorHAnsi" w:hAnsiTheme="majorHAnsi" w:cs="Arial"/>
          <w:b/>
        </w:rPr>
        <w:t>FROM  22</w:t>
      </w:r>
      <w:proofErr w:type="gramEnd"/>
      <w:r w:rsidRPr="00A137CD">
        <w:rPr>
          <w:rFonts w:asciiTheme="majorHAnsi" w:hAnsiTheme="majorHAnsi" w:cs="Arial"/>
          <w:b/>
        </w:rPr>
        <w:t>-24 JULY, 2018</w:t>
      </w:r>
    </w:p>
    <w:p w:rsidR="00DD6ADD" w:rsidRPr="00A137CD" w:rsidRDefault="00DD6ADD" w:rsidP="00DD6ADD">
      <w:pPr>
        <w:jc w:val="center"/>
        <w:rPr>
          <w:rFonts w:asciiTheme="majorHAnsi" w:hAnsiTheme="majorHAnsi" w:cs="Arial"/>
          <w:b/>
        </w:rPr>
      </w:pPr>
      <w:r w:rsidRPr="00A137CD">
        <w:rPr>
          <w:rFonts w:asciiTheme="majorHAnsi" w:hAnsiTheme="majorHAnsi" w:cs="Arial"/>
          <w:b/>
        </w:rPr>
        <w:t>(On the company‘s letterhead)</w:t>
      </w:r>
    </w:p>
    <w:p w:rsidR="00DD6ADD" w:rsidRPr="00A137CD" w:rsidRDefault="00DD6ADD" w:rsidP="00DD6ADD">
      <w:pPr>
        <w:widowControl w:val="0"/>
        <w:autoSpaceDE w:val="0"/>
        <w:autoSpaceDN w:val="0"/>
        <w:adjustRightInd w:val="0"/>
        <w:spacing w:line="230" w:lineRule="exact"/>
        <w:rPr>
          <w:rFonts w:asciiTheme="majorHAnsi" w:hAnsiTheme="majorHAnsi" w:cs="Arial"/>
        </w:rPr>
      </w:pPr>
      <w:bookmarkStart w:id="0" w:name="page5"/>
      <w:bookmarkEnd w:id="0"/>
    </w:p>
    <w:p w:rsidR="004D1AD1" w:rsidRPr="00A137CD" w:rsidRDefault="00DD6ADD" w:rsidP="00DD6ADD">
      <w:pPr>
        <w:widowControl w:val="0"/>
        <w:autoSpaceDE w:val="0"/>
        <w:autoSpaceDN w:val="0"/>
        <w:adjustRightInd w:val="0"/>
        <w:rPr>
          <w:rFonts w:asciiTheme="majorHAnsi" w:hAnsiTheme="majorHAnsi" w:cs="Arial"/>
          <w:b/>
          <w:bCs/>
          <w:color w:val="000000"/>
        </w:rPr>
      </w:pPr>
      <w:r w:rsidRPr="00A137CD">
        <w:rPr>
          <w:rFonts w:asciiTheme="majorHAnsi" w:hAnsiTheme="majorHAnsi" w:cs="Arial"/>
          <w:color w:val="000000"/>
        </w:rPr>
        <w:t xml:space="preserve">Name of event for which participation is </w:t>
      </w:r>
      <w:r w:rsidR="00627CAF" w:rsidRPr="00A137CD">
        <w:rPr>
          <w:rFonts w:asciiTheme="majorHAnsi" w:hAnsiTheme="majorHAnsi" w:cs="Arial"/>
          <w:color w:val="000000"/>
        </w:rPr>
        <w:t>sought    :</w:t>
      </w:r>
      <w:r w:rsidRPr="00A137CD">
        <w:rPr>
          <w:rFonts w:asciiTheme="majorHAnsi" w:hAnsiTheme="majorHAnsi" w:cs="Arial"/>
          <w:b/>
          <w:bCs/>
          <w:color w:val="000000"/>
        </w:rPr>
        <w:t xml:space="preserve"> </w:t>
      </w:r>
      <w:r w:rsidR="004D1AD1" w:rsidRPr="00A137CD">
        <w:rPr>
          <w:rFonts w:asciiTheme="majorHAnsi" w:hAnsiTheme="majorHAnsi" w:cs="Arial"/>
          <w:b/>
          <w:bCs/>
          <w:color w:val="000000"/>
        </w:rPr>
        <w:t>“</w:t>
      </w:r>
      <w:r w:rsidR="00F02118" w:rsidRPr="00A137CD">
        <w:rPr>
          <w:rFonts w:asciiTheme="majorHAnsi" w:hAnsiTheme="majorHAnsi" w:cs="Arial"/>
          <w:b/>
          <w:bCs/>
          <w:color w:val="000000"/>
        </w:rPr>
        <w:t>PURE</w:t>
      </w:r>
      <w:r w:rsidR="004D1AD1" w:rsidRPr="00A137CD">
        <w:rPr>
          <w:rFonts w:asciiTheme="majorHAnsi" w:hAnsiTheme="majorHAnsi" w:cs="Arial"/>
          <w:b/>
          <w:bCs/>
          <w:color w:val="000000"/>
        </w:rPr>
        <w:t xml:space="preserve"> LONDON IN PURE</w:t>
      </w:r>
      <w:r w:rsidR="00F02118" w:rsidRPr="00A137CD">
        <w:rPr>
          <w:rFonts w:asciiTheme="majorHAnsi" w:hAnsiTheme="majorHAnsi" w:cs="Arial"/>
          <w:b/>
          <w:bCs/>
          <w:color w:val="000000"/>
        </w:rPr>
        <w:t xml:space="preserve"> ORIGIN LONDON</w:t>
      </w:r>
      <w:r w:rsidR="004D1AD1" w:rsidRPr="00A137CD">
        <w:rPr>
          <w:rFonts w:asciiTheme="majorHAnsi" w:hAnsiTheme="majorHAnsi" w:cs="Arial"/>
          <w:b/>
          <w:bCs/>
          <w:color w:val="000000"/>
        </w:rPr>
        <w:t>”</w:t>
      </w:r>
      <w:r w:rsidR="00F02118" w:rsidRPr="00A137CD">
        <w:rPr>
          <w:rFonts w:asciiTheme="majorHAnsi" w:hAnsiTheme="majorHAnsi" w:cs="Arial"/>
          <w:b/>
          <w:bCs/>
          <w:color w:val="000000"/>
        </w:rPr>
        <w:t xml:space="preserve">, UK </w:t>
      </w:r>
    </w:p>
    <w:p w:rsidR="00DD6ADD" w:rsidRPr="00A137CD" w:rsidRDefault="004D1AD1" w:rsidP="00DD6ADD">
      <w:pPr>
        <w:widowControl w:val="0"/>
        <w:autoSpaceDE w:val="0"/>
        <w:autoSpaceDN w:val="0"/>
        <w:adjustRightInd w:val="0"/>
        <w:rPr>
          <w:rFonts w:asciiTheme="majorHAnsi" w:hAnsiTheme="majorHAnsi" w:cs="Arial"/>
          <w:b/>
          <w:bCs/>
          <w:color w:val="000000"/>
        </w:rPr>
      </w:pPr>
      <w:r w:rsidRPr="00A137CD">
        <w:rPr>
          <w:rFonts w:asciiTheme="majorHAnsi" w:hAnsiTheme="majorHAnsi" w:cs="Arial"/>
          <w:b/>
          <w:bCs/>
          <w:color w:val="000000"/>
        </w:rPr>
        <w:t xml:space="preserve">                                                                                 </w:t>
      </w:r>
      <w:r w:rsidR="00627CAF" w:rsidRPr="00A137CD">
        <w:rPr>
          <w:rFonts w:asciiTheme="majorHAnsi" w:hAnsiTheme="majorHAnsi" w:cs="Arial"/>
          <w:b/>
          <w:bCs/>
          <w:color w:val="000000"/>
        </w:rPr>
        <w:t xml:space="preserve">       </w:t>
      </w:r>
      <w:r w:rsidR="00314BB6">
        <w:rPr>
          <w:rFonts w:asciiTheme="majorHAnsi" w:hAnsiTheme="majorHAnsi" w:cs="Arial"/>
          <w:b/>
          <w:bCs/>
          <w:color w:val="000000"/>
        </w:rPr>
        <w:t xml:space="preserve">         </w:t>
      </w:r>
      <w:r w:rsidR="00F02118" w:rsidRPr="00A137CD">
        <w:rPr>
          <w:rFonts w:asciiTheme="majorHAnsi" w:hAnsiTheme="majorHAnsi" w:cs="Arial"/>
          <w:b/>
          <w:bCs/>
          <w:color w:val="000000"/>
        </w:rPr>
        <w:t>(22-24 JULY, 2018)</w:t>
      </w:r>
    </w:p>
    <w:p w:rsidR="00DD6ADD" w:rsidRPr="00A137CD" w:rsidRDefault="00DD6ADD" w:rsidP="00DD6ADD">
      <w:pPr>
        <w:widowControl w:val="0"/>
        <w:autoSpaceDE w:val="0"/>
        <w:autoSpaceDN w:val="0"/>
        <w:adjustRightInd w:val="0"/>
        <w:spacing w:line="239" w:lineRule="auto"/>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Name and Address of the firm</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DD6ADD" w:rsidRPr="00A137CD" w:rsidRDefault="00DD6ADD" w:rsidP="00DD6ADD">
      <w:pPr>
        <w:pStyle w:val="ListParagraph"/>
        <w:widowControl w:val="0"/>
        <w:autoSpaceDE w:val="0"/>
        <w:autoSpaceDN w:val="0"/>
        <w:adjustRightInd w:val="0"/>
        <w:spacing w:line="239" w:lineRule="auto"/>
        <w:ind w:left="1575"/>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Name of the contact person with mobile no.</w:t>
      </w:r>
      <w:r w:rsidRPr="00A137CD">
        <w:rPr>
          <w:rFonts w:asciiTheme="majorHAnsi" w:hAnsiTheme="majorHAnsi" w:cs="Arial"/>
        </w:rPr>
        <w:tab/>
        <w:t>:</w:t>
      </w:r>
    </w:p>
    <w:p w:rsidR="00DD6ADD" w:rsidRPr="00A137CD" w:rsidRDefault="00DD6ADD"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Proprietary/ Partnership/Pvt. Ltd. Co.</w:t>
      </w:r>
      <w:r w:rsidRPr="00A137CD">
        <w:rPr>
          <w:rFonts w:asciiTheme="majorHAnsi" w:hAnsiTheme="majorHAnsi" w:cs="Arial"/>
        </w:rPr>
        <w:tab/>
      </w:r>
      <w:r w:rsidRPr="00A137CD">
        <w:rPr>
          <w:rFonts w:asciiTheme="majorHAnsi" w:hAnsiTheme="majorHAnsi" w:cs="Arial"/>
        </w:rPr>
        <w:tab/>
        <w:t>:</w:t>
      </w:r>
    </w:p>
    <w:p w:rsidR="00DD6ADD" w:rsidRPr="00A137CD" w:rsidRDefault="00DD6ADD"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RCMC No. of the Company</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DD6ADD" w:rsidRPr="00A137CD" w:rsidRDefault="00DD6ADD"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IEC No. of Company</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F02118" w:rsidRPr="00A137CD" w:rsidRDefault="00F02118" w:rsidP="00F02118">
      <w:pPr>
        <w:pStyle w:val="ListParagraph"/>
        <w:widowControl w:val="0"/>
        <w:autoSpaceDE w:val="0"/>
        <w:autoSpaceDN w:val="0"/>
        <w:adjustRightInd w:val="0"/>
        <w:spacing w:line="239" w:lineRule="auto"/>
        <w:ind w:left="90"/>
        <w:contextualSpacing/>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CIN No. of Company</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DD6ADD" w:rsidRPr="00A137CD" w:rsidRDefault="00DD6ADD"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DIN No. of Company Director</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DD6ADD" w:rsidRPr="00A137CD" w:rsidRDefault="00DD6ADD"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HS Codes of garment samples carrying by exporter:</w:t>
      </w:r>
    </w:p>
    <w:p w:rsidR="00DD6ADD" w:rsidRPr="00A137CD" w:rsidRDefault="00DD6ADD" w:rsidP="00DD6ADD">
      <w:pPr>
        <w:pStyle w:val="ListParagraph"/>
        <w:widowControl w:val="0"/>
        <w:autoSpaceDE w:val="0"/>
        <w:autoSpaceDN w:val="0"/>
        <w:adjustRightInd w:val="0"/>
        <w:spacing w:line="239" w:lineRule="auto"/>
        <w:rPr>
          <w:rFonts w:asciiTheme="majorHAnsi" w:hAnsiTheme="majorHAnsi" w:cs="Arial"/>
        </w:rPr>
      </w:pPr>
      <w:r w:rsidRPr="00A137CD">
        <w:rPr>
          <w:rFonts w:asciiTheme="majorHAnsi" w:hAnsiTheme="majorHAnsi" w:cs="Arial"/>
        </w:rPr>
        <w:t>(</w:t>
      </w:r>
      <w:proofErr w:type="gramStart"/>
      <w:r w:rsidRPr="00A137CD">
        <w:rPr>
          <w:rFonts w:asciiTheme="majorHAnsi" w:hAnsiTheme="majorHAnsi" w:cs="Arial"/>
        </w:rPr>
        <w:t>at</w:t>
      </w:r>
      <w:proofErr w:type="gramEnd"/>
      <w:r w:rsidRPr="00A137CD">
        <w:rPr>
          <w:rFonts w:asciiTheme="majorHAnsi" w:hAnsiTheme="majorHAnsi" w:cs="Arial"/>
        </w:rPr>
        <w:t xml:space="preserve"> least 6 HS Codes should be given)</w:t>
      </w:r>
    </w:p>
    <w:p w:rsidR="00DD6ADD" w:rsidRPr="00A137CD" w:rsidRDefault="00DD6ADD" w:rsidP="00DD6ADD">
      <w:pPr>
        <w:pStyle w:val="ListParagraph"/>
        <w:widowControl w:val="0"/>
        <w:autoSpaceDE w:val="0"/>
        <w:autoSpaceDN w:val="0"/>
        <w:adjustRightInd w:val="0"/>
        <w:spacing w:line="239" w:lineRule="auto"/>
        <w:rPr>
          <w:rFonts w:asciiTheme="majorHAnsi" w:hAnsiTheme="majorHAnsi"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4407"/>
        <w:gridCol w:w="2613"/>
      </w:tblGrid>
      <w:tr w:rsidR="00DD6ADD" w:rsidRPr="00A137CD" w:rsidTr="000D741E">
        <w:trPr>
          <w:trHeight w:val="20"/>
        </w:trPr>
        <w:tc>
          <w:tcPr>
            <w:tcW w:w="918" w:type="dxa"/>
            <w:tcBorders>
              <w:top w:val="single" w:sz="4" w:space="0" w:color="000000"/>
              <w:left w:val="single" w:sz="4" w:space="0" w:color="000000"/>
              <w:bottom w:val="single" w:sz="4" w:space="0" w:color="000000"/>
              <w:right w:val="single" w:sz="4" w:space="0" w:color="000000"/>
            </w:tcBorders>
            <w:hideMark/>
          </w:tcPr>
          <w:p w:rsidR="00DD6ADD" w:rsidRPr="00A137CD" w:rsidRDefault="00DD6ADD" w:rsidP="000D741E">
            <w:pPr>
              <w:pStyle w:val="ListParagraph"/>
              <w:ind w:left="0"/>
              <w:jc w:val="center"/>
              <w:rPr>
                <w:rFonts w:asciiTheme="majorHAnsi" w:hAnsiTheme="majorHAnsi" w:cs="Arial"/>
                <w:b/>
              </w:rPr>
            </w:pPr>
            <w:proofErr w:type="spellStart"/>
            <w:r w:rsidRPr="00A137CD">
              <w:rPr>
                <w:rFonts w:asciiTheme="majorHAnsi" w:hAnsiTheme="majorHAnsi" w:cs="Arial"/>
                <w:b/>
              </w:rPr>
              <w:t>S.No</w:t>
            </w:r>
            <w:proofErr w:type="spellEnd"/>
            <w:r w:rsidRPr="00A137CD">
              <w:rPr>
                <w:rFonts w:asciiTheme="majorHAnsi" w:hAnsiTheme="majorHAnsi" w:cs="Arial"/>
                <w:b/>
              </w:rPr>
              <w:t>.</w:t>
            </w:r>
          </w:p>
        </w:tc>
        <w:tc>
          <w:tcPr>
            <w:tcW w:w="4860" w:type="dxa"/>
            <w:tcBorders>
              <w:top w:val="single" w:sz="4" w:space="0" w:color="000000"/>
              <w:left w:val="single" w:sz="4" w:space="0" w:color="000000"/>
              <w:bottom w:val="single" w:sz="4" w:space="0" w:color="000000"/>
              <w:right w:val="single" w:sz="4" w:space="0" w:color="000000"/>
            </w:tcBorders>
            <w:hideMark/>
          </w:tcPr>
          <w:p w:rsidR="00DD6ADD" w:rsidRPr="00A137CD" w:rsidRDefault="00DD6ADD" w:rsidP="000D741E">
            <w:pPr>
              <w:pStyle w:val="ListParagraph"/>
              <w:ind w:left="0"/>
              <w:jc w:val="center"/>
              <w:rPr>
                <w:rFonts w:asciiTheme="majorHAnsi" w:hAnsiTheme="majorHAnsi" w:cs="Arial"/>
                <w:b/>
              </w:rPr>
            </w:pPr>
            <w:r w:rsidRPr="00A137CD">
              <w:rPr>
                <w:rFonts w:asciiTheme="majorHAnsi" w:hAnsiTheme="majorHAnsi" w:cs="Arial"/>
                <w:b/>
              </w:rPr>
              <w:t>HS Code ( 6 digit level)</w:t>
            </w:r>
          </w:p>
        </w:tc>
        <w:tc>
          <w:tcPr>
            <w:tcW w:w="2779" w:type="dxa"/>
            <w:tcBorders>
              <w:top w:val="single" w:sz="4" w:space="0" w:color="000000"/>
              <w:left w:val="single" w:sz="4" w:space="0" w:color="000000"/>
              <w:bottom w:val="single" w:sz="4" w:space="0" w:color="000000"/>
              <w:right w:val="single" w:sz="4" w:space="0" w:color="000000"/>
            </w:tcBorders>
            <w:hideMark/>
          </w:tcPr>
          <w:p w:rsidR="00DD6ADD" w:rsidRPr="00A137CD" w:rsidRDefault="00DD6ADD" w:rsidP="000D741E">
            <w:pPr>
              <w:pStyle w:val="ListParagraph"/>
              <w:ind w:left="0"/>
              <w:jc w:val="center"/>
              <w:rPr>
                <w:rFonts w:asciiTheme="majorHAnsi" w:hAnsiTheme="majorHAnsi" w:cs="Arial"/>
                <w:b/>
              </w:rPr>
            </w:pPr>
            <w:r w:rsidRPr="00A137CD">
              <w:rPr>
                <w:rFonts w:asciiTheme="majorHAnsi" w:hAnsiTheme="majorHAnsi" w:cs="Arial"/>
                <w:b/>
              </w:rPr>
              <w:t>Product description</w:t>
            </w:r>
          </w:p>
        </w:tc>
      </w:tr>
      <w:tr w:rsidR="00DD6ADD" w:rsidRPr="00A137CD" w:rsidTr="000D741E">
        <w:trPr>
          <w:trHeight w:val="432"/>
        </w:trPr>
        <w:tc>
          <w:tcPr>
            <w:tcW w:w="918"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4860"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2779"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r>
      <w:tr w:rsidR="00DD6ADD" w:rsidRPr="00A137CD" w:rsidTr="000D741E">
        <w:trPr>
          <w:trHeight w:val="432"/>
        </w:trPr>
        <w:tc>
          <w:tcPr>
            <w:tcW w:w="918"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4860"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2779"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r>
      <w:tr w:rsidR="00DD6ADD" w:rsidRPr="00A137CD" w:rsidTr="000D741E">
        <w:trPr>
          <w:trHeight w:val="432"/>
        </w:trPr>
        <w:tc>
          <w:tcPr>
            <w:tcW w:w="918"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4860"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2779"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r>
      <w:tr w:rsidR="00DD6ADD" w:rsidRPr="00A137CD" w:rsidTr="000D741E">
        <w:trPr>
          <w:trHeight w:val="432"/>
        </w:trPr>
        <w:tc>
          <w:tcPr>
            <w:tcW w:w="918"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4860"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2779"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r>
      <w:tr w:rsidR="00DD6ADD" w:rsidRPr="00A137CD" w:rsidTr="000D741E">
        <w:trPr>
          <w:trHeight w:val="432"/>
        </w:trPr>
        <w:tc>
          <w:tcPr>
            <w:tcW w:w="918"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4860"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2779"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r>
      <w:tr w:rsidR="00DD6ADD" w:rsidRPr="00A137CD" w:rsidTr="000D741E">
        <w:trPr>
          <w:trHeight w:val="432"/>
        </w:trPr>
        <w:tc>
          <w:tcPr>
            <w:tcW w:w="918"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4860"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c>
          <w:tcPr>
            <w:tcW w:w="2779" w:type="dxa"/>
            <w:tcBorders>
              <w:top w:val="single" w:sz="4" w:space="0" w:color="000000"/>
              <w:left w:val="single" w:sz="4" w:space="0" w:color="000000"/>
              <w:bottom w:val="single" w:sz="4" w:space="0" w:color="000000"/>
              <w:right w:val="single" w:sz="4" w:space="0" w:color="000000"/>
            </w:tcBorders>
          </w:tcPr>
          <w:p w:rsidR="00DD6ADD" w:rsidRPr="00A137CD" w:rsidRDefault="00DD6ADD" w:rsidP="000D741E">
            <w:pPr>
              <w:pStyle w:val="ListParagraph"/>
              <w:ind w:left="0"/>
              <w:rPr>
                <w:rFonts w:asciiTheme="majorHAnsi" w:hAnsiTheme="majorHAnsi" w:cs="Arial"/>
              </w:rPr>
            </w:pPr>
          </w:p>
        </w:tc>
      </w:tr>
    </w:tbl>
    <w:p w:rsidR="00DD6ADD" w:rsidRPr="00A137CD" w:rsidRDefault="00DD6ADD" w:rsidP="00DD6ADD">
      <w:pPr>
        <w:pStyle w:val="ListParagraph"/>
        <w:widowControl w:val="0"/>
        <w:autoSpaceDE w:val="0"/>
        <w:autoSpaceDN w:val="0"/>
        <w:adjustRightInd w:val="0"/>
        <w:spacing w:line="239" w:lineRule="auto"/>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Telephone Nos. with area code</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161D94" w:rsidRPr="00A137CD" w:rsidRDefault="00161D94" w:rsidP="00161D94">
      <w:pPr>
        <w:pStyle w:val="ListParagraph"/>
        <w:widowControl w:val="0"/>
        <w:autoSpaceDE w:val="0"/>
        <w:autoSpaceDN w:val="0"/>
        <w:adjustRightInd w:val="0"/>
        <w:spacing w:line="239" w:lineRule="auto"/>
        <w:ind w:left="90"/>
        <w:contextualSpacing/>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E-mail  IDs</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161D94" w:rsidRPr="00A137CD" w:rsidRDefault="00161D94" w:rsidP="00161D94">
      <w:pPr>
        <w:pStyle w:val="ListParagraph"/>
        <w:widowControl w:val="0"/>
        <w:autoSpaceDE w:val="0"/>
        <w:autoSpaceDN w:val="0"/>
        <w:adjustRightInd w:val="0"/>
        <w:spacing w:line="239" w:lineRule="auto"/>
        <w:ind w:left="90"/>
        <w:contextualSpacing/>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Manufacturer or Merchant Exporter</w:t>
      </w:r>
      <w:r w:rsidRPr="00A137CD">
        <w:rPr>
          <w:rFonts w:asciiTheme="majorHAnsi" w:hAnsiTheme="majorHAnsi" w:cs="Arial"/>
        </w:rPr>
        <w:tab/>
      </w:r>
      <w:r w:rsidRPr="00A137CD">
        <w:rPr>
          <w:rFonts w:asciiTheme="majorHAnsi" w:hAnsiTheme="majorHAnsi" w:cs="Arial"/>
        </w:rPr>
        <w:tab/>
      </w:r>
      <w:r w:rsidR="00161D94" w:rsidRPr="00A137CD">
        <w:rPr>
          <w:rFonts w:asciiTheme="majorHAnsi" w:hAnsiTheme="majorHAnsi" w:cs="Arial"/>
        </w:rPr>
        <w:t xml:space="preserve">              </w:t>
      </w:r>
      <w:r w:rsidRPr="00A137CD">
        <w:rPr>
          <w:rFonts w:asciiTheme="majorHAnsi" w:hAnsiTheme="majorHAnsi" w:cs="Arial"/>
        </w:rPr>
        <w:t>:</w:t>
      </w:r>
    </w:p>
    <w:p w:rsidR="00DD6ADD" w:rsidRPr="00A137CD" w:rsidRDefault="00DD6ADD"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Address of Manufacturing Unit</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p>
    <w:p w:rsidR="00DD6ADD" w:rsidRPr="00A137CD" w:rsidRDefault="00DD6ADD"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Main items of production</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r>
      <w:r w:rsidR="00161D94" w:rsidRPr="00A137CD">
        <w:rPr>
          <w:rFonts w:asciiTheme="majorHAnsi" w:hAnsiTheme="majorHAnsi" w:cs="Arial"/>
        </w:rPr>
        <w:t xml:space="preserve">               </w:t>
      </w:r>
      <w:r w:rsidRPr="00A137CD">
        <w:rPr>
          <w:rFonts w:asciiTheme="majorHAnsi" w:hAnsiTheme="majorHAnsi" w:cs="Arial"/>
        </w:rPr>
        <w:t>:</w:t>
      </w:r>
    </w:p>
    <w:p w:rsidR="00DD6ADD" w:rsidRPr="00A137CD" w:rsidRDefault="00DD6ADD" w:rsidP="00DD6ADD">
      <w:pPr>
        <w:pStyle w:val="ListParagraph"/>
        <w:rPr>
          <w:rFonts w:asciiTheme="majorHAnsi" w:hAnsiTheme="majorHAnsi" w:cs="Arial"/>
        </w:rPr>
      </w:pPr>
      <w:r w:rsidRPr="00A137CD">
        <w:rPr>
          <w:rFonts w:asciiTheme="majorHAnsi" w:hAnsiTheme="majorHAnsi" w:cs="Arial"/>
        </w:rPr>
        <w:t>(Mentioned segment knitted/woven and specify product mix.)</w:t>
      </w:r>
    </w:p>
    <w:p w:rsidR="00161D94" w:rsidRPr="00A137CD" w:rsidRDefault="00161D94" w:rsidP="00DD6ADD">
      <w:pPr>
        <w:pStyle w:val="ListParagraph"/>
        <w:rPr>
          <w:rFonts w:asciiTheme="majorHAnsi" w:hAnsiTheme="majorHAnsi" w:cs="Arial"/>
        </w:rPr>
      </w:pPr>
    </w:p>
    <w:p w:rsidR="00DD6ADD" w:rsidRPr="00A137CD" w:rsidRDefault="00DD6ADD" w:rsidP="00DD6ADD">
      <w:pPr>
        <w:pStyle w:val="ListParagraph"/>
        <w:widowControl w:val="0"/>
        <w:numPr>
          <w:ilvl w:val="1"/>
          <w:numId w:val="30"/>
        </w:numPr>
        <w:autoSpaceDE w:val="0"/>
        <w:autoSpaceDN w:val="0"/>
        <w:adjustRightInd w:val="0"/>
        <w:spacing w:line="239" w:lineRule="auto"/>
        <w:ind w:left="90" w:firstLine="0"/>
        <w:contextualSpacing/>
        <w:rPr>
          <w:rFonts w:asciiTheme="majorHAnsi" w:hAnsiTheme="majorHAnsi" w:cs="Arial"/>
        </w:rPr>
      </w:pPr>
      <w:r w:rsidRPr="00A137CD">
        <w:rPr>
          <w:rFonts w:asciiTheme="majorHAnsi" w:hAnsiTheme="majorHAnsi" w:cs="Arial"/>
        </w:rPr>
        <w:t>Total value of export of readymade garments/ textiles</w:t>
      </w:r>
    </w:p>
    <w:p w:rsidR="00DD6ADD" w:rsidRPr="00A137CD" w:rsidRDefault="00DD6ADD" w:rsidP="00DD6ADD">
      <w:pPr>
        <w:pStyle w:val="ListParagraph"/>
        <w:widowControl w:val="0"/>
        <w:autoSpaceDE w:val="0"/>
        <w:autoSpaceDN w:val="0"/>
        <w:adjustRightInd w:val="0"/>
        <w:spacing w:line="239" w:lineRule="auto"/>
        <w:ind w:left="90"/>
        <w:rPr>
          <w:rFonts w:asciiTheme="majorHAnsi" w:hAnsiTheme="majorHAnsi" w:cs="Arial"/>
        </w:rPr>
      </w:pPr>
      <w:r w:rsidRPr="00A137CD">
        <w:rPr>
          <w:rFonts w:asciiTheme="majorHAnsi" w:hAnsiTheme="majorHAnsi" w:cs="Arial"/>
        </w:rPr>
        <w:tab/>
      </w:r>
      <w:proofErr w:type="gramStart"/>
      <w:r w:rsidRPr="00A137CD">
        <w:rPr>
          <w:rFonts w:asciiTheme="majorHAnsi" w:hAnsiTheme="majorHAnsi" w:cs="Arial"/>
        </w:rPr>
        <w:t>in</w:t>
      </w:r>
      <w:proofErr w:type="gramEnd"/>
      <w:r w:rsidRPr="00A137CD">
        <w:rPr>
          <w:rFonts w:asciiTheme="majorHAnsi" w:hAnsiTheme="majorHAnsi" w:cs="Arial"/>
        </w:rPr>
        <w:t xml:space="preserve"> the previous year 2017-18 (FOB in INR) and major</w:t>
      </w:r>
    </w:p>
    <w:p w:rsidR="00DD6ADD" w:rsidRPr="00A137CD" w:rsidRDefault="00DD6ADD" w:rsidP="00DD6ADD">
      <w:pPr>
        <w:pStyle w:val="ListParagraph"/>
        <w:widowControl w:val="0"/>
        <w:autoSpaceDE w:val="0"/>
        <w:autoSpaceDN w:val="0"/>
        <w:adjustRightInd w:val="0"/>
        <w:spacing w:line="239" w:lineRule="auto"/>
        <w:ind w:left="90"/>
        <w:rPr>
          <w:rFonts w:asciiTheme="majorHAnsi" w:hAnsiTheme="majorHAnsi" w:cs="Arial"/>
        </w:rPr>
      </w:pPr>
      <w:r w:rsidRPr="00A137CD">
        <w:rPr>
          <w:rFonts w:asciiTheme="majorHAnsi" w:hAnsiTheme="majorHAnsi" w:cs="Arial"/>
        </w:rPr>
        <w:tab/>
        <w:t>Countries of exports</w:t>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t>:</w:t>
      </w:r>
      <w:r w:rsidRPr="00A137CD">
        <w:rPr>
          <w:rFonts w:asciiTheme="majorHAnsi" w:hAnsiTheme="majorHAnsi" w:cs="Arial"/>
        </w:rPr>
        <w:tab/>
        <w:t xml:space="preserve">Rs.___________ </w:t>
      </w:r>
      <w:r w:rsidRPr="00A137CD">
        <w:rPr>
          <w:rFonts w:asciiTheme="majorHAnsi" w:hAnsiTheme="majorHAnsi" w:cs="Arial"/>
        </w:rPr>
        <w:tab/>
      </w:r>
    </w:p>
    <w:p w:rsidR="00DD6ADD" w:rsidRPr="00A137CD" w:rsidRDefault="00DD6ADD" w:rsidP="00DD6ADD">
      <w:pPr>
        <w:pStyle w:val="ListParagraph"/>
        <w:widowControl w:val="0"/>
        <w:autoSpaceDE w:val="0"/>
        <w:autoSpaceDN w:val="0"/>
        <w:adjustRightInd w:val="0"/>
        <w:spacing w:line="239" w:lineRule="auto"/>
        <w:ind w:left="90"/>
        <w:rPr>
          <w:rFonts w:asciiTheme="majorHAnsi" w:hAnsiTheme="majorHAnsi" w:cs="Arial"/>
        </w:rPr>
      </w:pPr>
    </w:p>
    <w:tbl>
      <w:tblPr>
        <w:tblW w:w="0" w:type="auto"/>
        <w:tblInd w:w="90" w:type="dxa"/>
        <w:tblLayout w:type="fixed"/>
        <w:tblCellMar>
          <w:left w:w="0" w:type="dxa"/>
          <w:right w:w="0" w:type="dxa"/>
        </w:tblCellMar>
        <w:tblLook w:val="0000" w:firstRow="0" w:lastRow="0" w:firstColumn="0" w:lastColumn="0" w:noHBand="0" w:noVBand="0"/>
      </w:tblPr>
      <w:tblGrid>
        <w:gridCol w:w="4950"/>
        <w:gridCol w:w="300"/>
        <w:gridCol w:w="2720"/>
      </w:tblGrid>
      <w:tr w:rsidR="00DD6ADD" w:rsidRPr="00A137CD" w:rsidTr="000D741E">
        <w:trPr>
          <w:trHeight w:val="293"/>
        </w:trPr>
        <w:tc>
          <w:tcPr>
            <w:tcW w:w="4950" w:type="dxa"/>
          </w:tcPr>
          <w:p w:rsidR="00DD6ADD" w:rsidRPr="00A137CD" w:rsidRDefault="00DD6ADD" w:rsidP="00161D94">
            <w:pPr>
              <w:widowControl w:val="0"/>
              <w:autoSpaceDE w:val="0"/>
              <w:autoSpaceDN w:val="0"/>
              <w:adjustRightInd w:val="0"/>
              <w:spacing w:line="292" w:lineRule="exact"/>
              <w:ind w:left="630" w:hanging="630"/>
              <w:rPr>
                <w:rFonts w:asciiTheme="majorHAnsi" w:hAnsiTheme="majorHAnsi" w:cs="Arial"/>
              </w:rPr>
            </w:pPr>
            <w:r w:rsidRPr="00A137CD">
              <w:rPr>
                <w:rFonts w:asciiTheme="majorHAnsi" w:hAnsiTheme="majorHAnsi" w:cs="Arial"/>
              </w:rPr>
              <w:br w:type="page"/>
            </w:r>
            <w:r w:rsidRPr="00A137CD">
              <w:rPr>
                <w:rFonts w:asciiTheme="majorHAnsi" w:hAnsiTheme="majorHAnsi" w:cs="Arial"/>
                <w:color w:val="000000"/>
              </w:rPr>
              <w:t>15.       Present production capacity (pcs/month)</w:t>
            </w:r>
          </w:p>
        </w:tc>
        <w:tc>
          <w:tcPr>
            <w:tcW w:w="300" w:type="dxa"/>
          </w:tcPr>
          <w:p w:rsidR="00DD6ADD" w:rsidRPr="00A137CD" w:rsidRDefault="00DD6ADD" w:rsidP="000D741E">
            <w:pPr>
              <w:widowControl w:val="0"/>
              <w:autoSpaceDE w:val="0"/>
              <w:autoSpaceDN w:val="0"/>
              <w:adjustRightInd w:val="0"/>
              <w:spacing w:line="292" w:lineRule="exact"/>
              <w:rPr>
                <w:rFonts w:asciiTheme="majorHAnsi" w:hAnsiTheme="majorHAnsi" w:cs="Arial"/>
              </w:rPr>
            </w:pPr>
            <w:r w:rsidRPr="00A137CD">
              <w:rPr>
                <w:rFonts w:asciiTheme="majorHAnsi" w:hAnsiTheme="majorHAnsi" w:cs="Arial"/>
                <w:color w:val="000000"/>
              </w:rPr>
              <w:t>:</w:t>
            </w:r>
          </w:p>
        </w:tc>
        <w:tc>
          <w:tcPr>
            <w:tcW w:w="2720" w:type="dxa"/>
          </w:tcPr>
          <w:p w:rsidR="00DD6ADD" w:rsidRPr="00A137CD" w:rsidRDefault="00DD6ADD" w:rsidP="000D741E">
            <w:pPr>
              <w:widowControl w:val="0"/>
              <w:autoSpaceDE w:val="0"/>
              <w:autoSpaceDN w:val="0"/>
              <w:adjustRightInd w:val="0"/>
              <w:spacing w:line="292" w:lineRule="exact"/>
              <w:ind w:left="100"/>
              <w:rPr>
                <w:rFonts w:asciiTheme="majorHAnsi" w:hAnsiTheme="majorHAnsi" w:cs="Arial"/>
                <w:b/>
                <w:color w:val="000000"/>
              </w:rPr>
            </w:pPr>
            <w:r w:rsidRPr="00A137CD">
              <w:rPr>
                <w:rFonts w:asciiTheme="majorHAnsi" w:hAnsiTheme="majorHAnsi" w:cs="Arial"/>
                <w:b/>
                <w:color w:val="000000"/>
              </w:rPr>
              <w:t>___________pcs. / month</w:t>
            </w:r>
          </w:p>
          <w:p w:rsidR="00DD6ADD" w:rsidRPr="00A137CD" w:rsidRDefault="00DD6ADD" w:rsidP="000D741E">
            <w:pPr>
              <w:widowControl w:val="0"/>
              <w:autoSpaceDE w:val="0"/>
              <w:autoSpaceDN w:val="0"/>
              <w:adjustRightInd w:val="0"/>
              <w:spacing w:line="292" w:lineRule="exact"/>
              <w:ind w:left="100"/>
              <w:rPr>
                <w:rFonts w:asciiTheme="majorHAnsi" w:hAnsiTheme="majorHAnsi" w:cs="Arial"/>
                <w:b/>
              </w:rPr>
            </w:pPr>
          </w:p>
        </w:tc>
      </w:tr>
      <w:tr w:rsidR="00DD6ADD" w:rsidRPr="00A137CD" w:rsidTr="000D741E">
        <w:trPr>
          <w:trHeight w:val="295"/>
        </w:trPr>
        <w:tc>
          <w:tcPr>
            <w:tcW w:w="4950" w:type="dxa"/>
          </w:tcPr>
          <w:p w:rsidR="00DD6ADD" w:rsidRPr="00A137CD" w:rsidRDefault="00DD6ADD" w:rsidP="000D741E">
            <w:pPr>
              <w:widowControl w:val="0"/>
              <w:autoSpaceDE w:val="0"/>
              <w:autoSpaceDN w:val="0"/>
              <w:adjustRightInd w:val="0"/>
              <w:ind w:left="630" w:hanging="610"/>
              <w:rPr>
                <w:rFonts w:asciiTheme="majorHAnsi" w:hAnsiTheme="majorHAnsi" w:cs="Arial"/>
              </w:rPr>
            </w:pPr>
            <w:r w:rsidRPr="00A137CD">
              <w:rPr>
                <w:rFonts w:asciiTheme="majorHAnsi" w:hAnsiTheme="majorHAnsi" w:cs="Arial"/>
                <w:color w:val="000000"/>
              </w:rPr>
              <w:t>16.        Major brands &amp; labels</w:t>
            </w:r>
          </w:p>
        </w:tc>
        <w:tc>
          <w:tcPr>
            <w:tcW w:w="300" w:type="dxa"/>
          </w:tcPr>
          <w:p w:rsidR="00DD6ADD" w:rsidRPr="00A137CD" w:rsidRDefault="00DD6ADD" w:rsidP="000D741E">
            <w:pPr>
              <w:widowControl w:val="0"/>
              <w:autoSpaceDE w:val="0"/>
              <w:autoSpaceDN w:val="0"/>
              <w:adjustRightInd w:val="0"/>
              <w:rPr>
                <w:rFonts w:asciiTheme="majorHAnsi" w:hAnsiTheme="majorHAnsi" w:cs="Arial"/>
              </w:rPr>
            </w:pPr>
            <w:r w:rsidRPr="00A137CD">
              <w:rPr>
                <w:rFonts w:asciiTheme="majorHAnsi" w:hAnsiTheme="majorHAnsi" w:cs="Arial"/>
                <w:color w:val="000000"/>
              </w:rPr>
              <w:t>:</w:t>
            </w:r>
          </w:p>
        </w:tc>
        <w:tc>
          <w:tcPr>
            <w:tcW w:w="2720" w:type="dxa"/>
          </w:tcPr>
          <w:p w:rsidR="00DD6ADD" w:rsidRPr="00A137CD" w:rsidRDefault="00DD6ADD" w:rsidP="000D741E">
            <w:pPr>
              <w:widowControl w:val="0"/>
              <w:autoSpaceDE w:val="0"/>
              <w:autoSpaceDN w:val="0"/>
              <w:adjustRightInd w:val="0"/>
              <w:rPr>
                <w:rFonts w:asciiTheme="majorHAnsi" w:hAnsiTheme="majorHAnsi" w:cs="Arial"/>
              </w:rPr>
            </w:pPr>
          </w:p>
          <w:p w:rsidR="00DD6ADD" w:rsidRPr="00A137CD" w:rsidRDefault="00DD6ADD" w:rsidP="000D741E">
            <w:pPr>
              <w:widowControl w:val="0"/>
              <w:autoSpaceDE w:val="0"/>
              <w:autoSpaceDN w:val="0"/>
              <w:adjustRightInd w:val="0"/>
              <w:rPr>
                <w:rFonts w:asciiTheme="majorHAnsi" w:hAnsiTheme="majorHAnsi" w:cs="Arial"/>
              </w:rPr>
            </w:pPr>
          </w:p>
        </w:tc>
      </w:tr>
      <w:tr w:rsidR="00DD6ADD" w:rsidRPr="00A137CD" w:rsidTr="000D741E">
        <w:trPr>
          <w:trHeight w:val="377"/>
        </w:trPr>
        <w:tc>
          <w:tcPr>
            <w:tcW w:w="4950" w:type="dxa"/>
          </w:tcPr>
          <w:p w:rsidR="00DD6ADD" w:rsidRPr="00A137CD" w:rsidRDefault="00DD6ADD" w:rsidP="00B22934">
            <w:pPr>
              <w:widowControl w:val="0"/>
              <w:autoSpaceDE w:val="0"/>
              <w:autoSpaceDN w:val="0"/>
              <w:adjustRightInd w:val="0"/>
              <w:spacing w:line="292" w:lineRule="exact"/>
              <w:ind w:left="40"/>
              <w:rPr>
                <w:rFonts w:asciiTheme="majorHAnsi" w:hAnsiTheme="majorHAnsi" w:cs="Arial"/>
              </w:rPr>
            </w:pPr>
            <w:r w:rsidRPr="00A137CD">
              <w:rPr>
                <w:rFonts w:asciiTheme="majorHAnsi" w:hAnsiTheme="majorHAnsi" w:cs="Arial"/>
                <w:color w:val="000000"/>
              </w:rPr>
              <w:t xml:space="preserve">17.       Whether First Time to </w:t>
            </w:r>
            <w:r w:rsidR="00B22934">
              <w:rPr>
                <w:rFonts w:asciiTheme="majorHAnsi" w:hAnsiTheme="majorHAnsi" w:cs="Arial"/>
                <w:color w:val="000000"/>
              </w:rPr>
              <w:t>UK</w:t>
            </w:r>
            <w:bookmarkStart w:id="1" w:name="_GoBack"/>
            <w:bookmarkEnd w:id="1"/>
          </w:p>
        </w:tc>
        <w:tc>
          <w:tcPr>
            <w:tcW w:w="300" w:type="dxa"/>
          </w:tcPr>
          <w:p w:rsidR="00DD6ADD" w:rsidRPr="00A137CD" w:rsidRDefault="00DD6ADD" w:rsidP="000D741E">
            <w:pPr>
              <w:widowControl w:val="0"/>
              <w:autoSpaceDE w:val="0"/>
              <w:autoSpaceDN w:val="0"/>
              <w:adjustRightInd w:val="0"/>
              <w:spacing w:line="292" w:lineRule="exact"/>
              <w:ind w:right="60"/>
              <w:rPr>
                <w:rFonts w:asciiTheme="majorHAnsi" w:hAnsiTheme="majorHAnsi" w:cs="Arial"/>
              </w:rPr>
            </w:pPr>
            <w:r w:rsidRPr="00A137CD">
              <w:rPr>
                <w:rFonts w:asciiTheme="majorHAnsi" w:hAnsiTheme="majorHAnsi" w:cs="Arial"/>
                <w:color w:val="000000"/>
              </w:rPr>
              <w:t xml:space="preserve"> :</w:t>
            </w:r>
          </w:p>
        </w:tc>
        <w:tc>
          <w:tcPr>
            <w:tcW w:w="2720" w:type="dxa"/>
          </w:tcPr>
          <w:p w:rsidR="00DD6ADD" w:rsidRPr="00A137CD" w:rsidRDefault="00DD6ADD" w:rsidP="000D741E">
            <w:pPr>
              <w:widowControl w:val="0"/>
              <w:autoSpaceDE w:val="0"/>
              <w:autoSpaceDN w:val="0"/>
              <w:adjustRightInd w:val="0"/>
              <w:spacing w:line="292" w:lineRule="exact"/>
              <w:ind w:left="100"/>
              <w:rPr>
                <w:rFonts w:asciiTheme="majorHAnsi" w:hAnsiTheme="majorHAnsi" w:cs="Arial"/>
                <w:b/>
              </w:rPr>
            </w:pPr>
            <w:r w:rsidRPr="00A137CD">
              <w:rPr>
                <w:rFonts w:asciiTheme="majorHAnsi" w:hAnsiTheme="majorHAnsi" w:cs="Arial"/>
                <w:b/>
                <w:color w:val="000000"/>
              </w:rPr>
              <w:t>YES / NO</w:t>
            </w:r>
          </w:p>
        </w:tc>
      </w:tr>
    </w:tbl>
    <w:p w:rsidR="00DD6ADD" w:rsidRPr="00A137CD" w:rsidRDefault="00DD6ADD" w:rsidP="00DD6ADD">
      <w:pPr>
        <w:pStyle w:val="ListParagraph"/>
        <w:widowControl w:val="0"/>
        <w:overflowPunct w:val="0"/>
        <w:autoSpaceDE w:val="0"/>
        <w:autoSpaceDN w:val="0"/>
        <w:adjustRightInd w:val="0"/>
        <w:ind w:hanging="630"/>
        <w:jc w:val="both"/>
        <w:rPr>
          <w:rFonts w:asciiTheme="majorHAnsi" w:hAnsiTheme="majorHAnsi" w:cs="Arial"/>
          <w:color w:val="000000"/>
        </w:rPr>
      </w:pPr>
    </w:p>
    <w:p w:rsidR="00161D94" w:rsidRPr="00A137CD" w:rsidRDefault="00161D94" w:rsidP="00DD6ADD">
      <w:pPr>
        <w:pStyle w:val="ListParagraph"/>
        <w:widowControl w:val="0"/>
        <w:overflowPunct w:val="0"/>
        <w:autoSpaceDE w:val="0"/>
        <w:autoSpaceDN w:val="0"/>
        <w:adjustRightInd w:val="0"/>
        <w:ind w:hanging="630"/>
        <w:jc w:val="both"/>
        <w:rPr>
          <w:rFonts w:asciiTheme="majorHAnsi" w:hAnsiTheme="majorHAnsi" w:cs="Arial"/>
          <w:color w:val="000000"/>
        </w:rPr>
      </w:pPr>
    </w:p>
    <w:p w:rsidR="00DD6ADD" w:rsidRPr="00A137CD" w:rsidRDefault="00DD6ADD" w:rsidP="00DD6ADD">
      <w:pPr>
        <w:pStyle w:val="ListParagraph"/>
        <w:widowControl w:val="0"/>
        <w:overflowPunct w:val="0"/>
        <w:autoSpaceDE w:val="0"/>
        <w:autoSpaceDN w:val="0"/>
        <w:adjustRightInd w:val="0"/>
        <w:ind w:hanging="630"/>
        <w:jc w:val="both"/>
        <w:rPr>
          <w:rFonts w:asciiTheme="majorHAnsi" w:hAnsiTheme="majorHAnsi" w:cs="Arial"/>
          <w:b/>
          <w:color w:val="000000"/>
        </w:rPr>
      </w:pPr>
      <w:r w:rsidRPr="00A137CD">
        <w:rPr>
          <w:rFonts w:asciiTheme="majorHAnsi" w:hAnsiTheme="majorHAnsi" w:cs="Arial"/>
          <w:b/>
          <w:color w:val="000000"/>
        </w:rPr>
        <w:t>18.</w:t>
      </w:r>
      <w:r w:rsidRPr="00A137CD">
        <w:rPr>
          <w:rFonts w:asciiTheme="majorHAnsi" w:hAnsiTheme="majorHAnsi" w:cs="Arial"/>
          <w:b/>
          <w:color w:val="000000"/>
        </w:rPr>
        <w:tab/>
        <w:t xml:space="preserve">Please fill up the details of the Representatives in the following format: </w:t>
      </w:r>
    </w:p>
    <w:p w:rsidR="00DD6ADD" w:rsidRPr="00A137CD" w:rsidRDefault="00DD6ADD" w:rsidP="00DD6ADD">
      <w:pPr>
        <w:widowControl w:val="0"/>
        <w:autoSpaceDE w:val="0"/>
        <w:autoSpaceDN w:val="0"/>
        <w:adjustRightInd w:val="0"/>
        <w:spacing w:line="56" w:lineRule="exact"/>
        <w:rPr>
          <w:rFonts w:asciiTheme="majorHAnsi" w:hAnsiTheme="majorHAnsi" w:cs="Arial"/>
        </w:rPr>
      </w:pPr>
    </w:p>
    <w:tbl>
      <w:tblPr>
        <w:tblW w:w="0" w:type="auto"/>
        <w:tblInd w:w="190" w:type="dxa"/>
        <w:tblLayout w:type="fixed"/>
        <w:tblCellMar>
          <w:left w:w="0" w:type="dxa"/>
          <w:right w:w="0" w:type="dxa"/>
        </w:tblCellMar>
        <w:tblLook w:val="0000" w:firstRow="0" w:lastRow="0" w:firstColumn="0" w:lastColumn="0" w:noHBand="0" w:noVBand="0"/>
      </w:tblPr>
      <w:tblGrid>
        <w:gridCol w:w="380"/>
        <w:gridCol w:w="3860"/>
        <w:gridCol w:w="4670"/>
      </w:tblGrid>
      <w:tr w:rsidR="00DD6ADD" w:rsidRPr="00A137CD" w:rsidTr="000D741E">
        <w:trPr>
          <w:trHeight w:val="288"/>
        </w:trPr>
        <w:tc>
          <w:tcPr>
            <w:tcW w:w="380" w:type="dxa"/>
            <w:tcBorders>
              <w:top w:val="single" w:sz="8" w:space="0" w:color="auto"/>
              <w:left w:val="single" w:sz="8" w:space="0" w:color="auto"/>
              <w:bottom w:val="single" w:sz="8" w:space="0" w:color="auto"/>
              <w:right w:val="single" w:sz="8" w:space="0" w:color="auto"/>
            </w:tcBorders>
          </w:tcPr>
          <w:p w:rsidR="00DD6ADD" w:rsidRPr="00A137CD" w:rsidRDefault="00DD6ADD" w:rsidP="000D741E">
            <w:pPr>
              <w:widowControl w:val="0"/>
              <w:autoSpaceDE w:val="0"/>
              <w:autoSpaceDN w:val="0"/>
              <w:adjustRightInd w:val="0"/>
              <w:ind w:right="40"/>
              <w:jc w:val="center"/>
              <w:rPr>
                <w:rFonts w:asciiTheme="majorHAnsi" w:hAnsiTheme="majorHAnsi" w:cs="Arial"/>
              </w:rPr>
            </w:pPr>
            <w:r w:rsidRPr="00A137CD">
              <w:rPr>
                <w:rFonts w:asciiTheme="majorHAnsi" w:hAnsiTheme="majorHAnsi" w:cs="Arial"/>
                <w:color w:val="000000"/>
              </w:rPr>
              <w:t>1</w:t>
            </w:r>
          </w:p>
        </w:tc>
        <w:tc>
          <w:tcPr>
            <w:tcW w:w="3860" w:type="dxa"/>
            <w:tcBorders>
              <w:top w:val="single" w:sz="8" w:space="0" w:color="auto"/>
              <w:left w:val="nil"/>
              <w:bottom w:val="single" w:sz="8" w:space="0" w:color="auto"/>
              <w:right w:val="single" w:sz="8" w:space="0" w:color="auto"/>
            </w:tcBorders>
          </w:tcPr>
          <w:p w:rsidR="00DD6ADD" w:rsidRPr="00A137CD" w:rsidRDefault="00DD6ADD" w:rsidP="000D741E">
            <w:pPr>
              <w:widowControl w:val="0"/>
              <w:autoSpaceDE w:val="0"/>
              <w:autoSpaceDN w:val="0"/>
              <w:adjustRightInd w:val="0"/>
              <w:ind w:left="80"/>
              <w:rPr>
                <w:rFonts w:asciiTheme="majorHAnsi" w:hAnsiTheme="majorHAnsi" w:cs="Arial"/>
              </w:rPr>
            </w:pPr>
            <w:r w:rsidRPr="00A137CD">
              <w:rPr>
                <w:rFonts w:asciiTheme="majorHAnsi" w:hAnsiTheme="majorHAnsi" w:cs="Arial"/>
                <w:color w:val="000000"/>
              </w:rPr>
              <w:t>Name as appearing in Passport</w:t>
            </w:r>
          </w:p>
        </w:tc>
        <w:tc>
          <w:tcPr>
            <w:tcW w:w="4670" w:type="dxa"/>
            <w:tcBorders>
              <w:top w:val="single" w:sz="8" w:space="0" w:color="auto"/>
              <w:left w:val="nil"/>
              <w:bottom w:val="single" w:sz="8" w:space="0" w:color="auto"/>
              <w:right w:val="single" w:sz="8" w:space="0" w:color="auto"/>
            </w:tcBorders>
          </w:tcPr>
          <w:p w:rsidR="00DD6ADD" w:rsidRPr="00A137CD" w:rsidRDefault="00DD6ADD" w:rsidP="000D741E">
            <w:pPr>
              <w:widowControl w:val="0"/>
              <w:autoSpaceDE w:val="0"/>
              <w:autoSpaceDN w:val="0"/>
              <w:adjustRightInd w:val="0"/>
              <w:rPr>
                <w:rFonts w:asciiTheme="majorHAnsi" w:hAnsiTheme="majorHAnsi" w:cs="Arial"/>
              </w:rPr>
            </w:pPr>
          </w:p>
        </w:tc>
      </w:tr>
      <w:tr w:rsidR="00DD6ADD" w:rsidRPr="00A137CD" w:rsidTr="000D741E">
        <w:trPr>
          <w:trHeight w:val="288"/>
        </w:trPr>
        <w:tc>
          <w:tcPr>
            <w:tcW w:w="380" w:type="dxa"/>
            <w:tcBorders>
              <w:top w:val="nil"/>
              <w:left w:val="single" w:sz="8" w:space="0" w:color="auto"/>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right="40"/>
              <w:jc w:val="center"/>
              <w:rPr>
                <w:rFonts w:asciiTheme="majorHAnsi" w:hAnsiTheme="majorHAnsi" w:cs="Arial"/>
              </w:rPr>
            </w:pPr>
            <w:r w:rsidRPr="00A137CD">
              <w:rPr>
                <w:rFonts w:asciiTheme="majorHAnsi" w:hAnsiTheme="majorHAnsi" w:cs="Arial"/>
                <w:color w:val="000000"/>
              </w:rPr>
              <w:t>2</w:t>
            </w:r>
          </w:p>
        </w:tc>
        <w:tc>
          <w:tcPr>
            <w:tcW w:w="386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left="80"/>
              <w:rPr>
                <w:rFonts w:asciiTheme="majorHAnsi" w:hAnsiTheme="majorHAnsi" w:cs="Arial"/>
              </w:rPr>
            </w:pPr>
            <w:r w:rsidRPr="00A137CD">
              <w:rPr>
                <w:rFonts w:asciiTheme="majorHAnsi" w:hAnsiTheme="majorHAnsi" w:cs="Arial"/>
                <w:color w:val="000000"/>
              </w:rPr>
              <w:t>Passport Number</w:t>
            </w:r>
          </w:p>
        </w:tc>
        <w:tc>
          <w:tcPr>
            <w:tcW w:w="467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rPr>
                <w:rFonts w:asciiTheme="majorHAnsi" w:hAnsiTheme="majorHAnsi" w:cs="Arial"/>
              </w:rPr>
            </w:pPr>
          </w:p>
        </w:tc>
      </w:tr>
      <w:tr w:rsidR="00DD6ADD" w:rsidRPr="00A137CD" w:rsidTr="000D741E">
        <w:trPr>
          <w:trHeight w:val="288"/>
        </w:trPr>
        <w:tc>
          <w:tcPr>
            <w:tcW w:w="380" w:type="dxa"/>
            <w:tcBorders>
              <w:top w:val="nil"/>
              <w:left w:val="single" w:sz="8" w:space="0" w:color="auto"/>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right="40"/>
              <w:jc w:val="center"/>
              <w:rPr>
                <w:rFonts w:asciiTheme="majorHAnsi" w:hAnsiTheme="majorHAnsi" w:cs="Arial"/>
              </w:rPr>
            </w:pPr>
            <w:r w:rsidRPr="00A137CD">
              <w:rPr>
                <w:rFonts w:asciiTheme="majorHAnsi" w:hAnsiTheme="majorHAnsi" w:cs="Arial"/>
                <w:color w:val="000000"/>
              </w:rPr>
              <w:t>3</w:t>
            </w:r>
          </w:p>
        </w:tc>
        <w:tc>
          <w:tcPr>
            <w:tcW w:w="386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left="80"/>
              <w:rPr>
                <w:rFonts w:asciiTheme="majorHAnsi" w:hAnsiTheme="majorHAnsi" w:cs="Arial"/>
              </w:rPr>
            </w:pPr>
            <w:r w:rsidRPr="00A137CD">
              <w:rPr>
                <w:rFonts w:asciiTheme="majorHAnsi" w:hAnsiTheme="majorHAnsi" w:cs="Arial"/>
                <w:color w:val="000000"/>
              </w:rPr>
              <w:t>Date of Issue</w:t>
            </w:r>
          </w:p>
        </w:tc>
        <w:tc>
          <w:tcPr>
            <w:tcW w:w="467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rPr>
                <w:rFonts w:asciiTheme="majorHAnsi" w:hAnsiTheme="majorHAnsi" w:cs="Arial"/>
              </w:rPr>
            </w:pPr>
          </w:p>
        </w:tc>
      </w:tr>
      <w:tr w:rsidR="00DD6ADD" w:rsidRPr="00A137CD" w:rsidTr="000D741E">
        <w:trPr>
          <w:trHeight w:val="288"/>
        </w:trPr>
        <w:tc>
          <w:tcPr>
            <w:tcW w:w="380" w:type="dxa"/>
            <w:tcBorders>
              <w:top w:val="nil"/>
              <w:left w:val="single" w:sz="8" w:space="0" w:color="auto"/>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right="40"/>
              <w:jc w:val="center"/>
              <w:rPr>
                <w:rFonts w:asciiTheme="majorHAnsi" w:hAnsiTheme="majorHAnsi" w:cs="Arial"/>
              </w:rPr>
            </w:pPr>
            <w:r w:rsidRPr="00A137CD">
              <w:rPr>
                <w:rFonts w:asciiTheme="majorHAnsi" w:hAnsiTheme="majorHAnsi" w:cs="Arial"/>
                <w:color w:val="000000"/>
              </w:rPr>
              <w:t>4</w:t>
            </w:r>
          </w:p>
        </w:tc>
        <w:tc>
          <w:tcPr>
            <w:tcW w:w="386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left="80"/>
              <w:rPr>
                <w:rFonts w:asciiTheme="majorHAnsi" w:hAnsiTheme="majorHAnsi" w:cs="Arial"/>
              </w:rPr>
            </w:pPr>
            <w:r w:rsidRPr="00A137CD">
              <w:rPr>
                <w:rFonts w:asciiTheme="majorHAnsi" w:hAnsiTheme="majorHAnsi" w:cs="Arial"/>
                <w:color w:val="000000"/>
              </w:rPr>
              <w:t>Date of Expiry</w:t>
            </w:r>
          </w:p>
        </w:tc>
        <w:tc>
          <w:tcPr>
            <w:tcW w:w="467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rPr>
                <w:rFonts w:asciiTheme="majorHAnsi" w:hAnsiTheme="majorHAnsi" w:cs="Arial"/>
              </w:rPr>
            </w:pPr>
          </w:p>
        </w:tc>
      </w:tr>
      <w:tr w:rsidR="00DD6ADD" w:rsidRPr="00A137CD" w:rsidTr="000D741E">
        <w:trPr>
          <w:trHeight w:val="288"/>
        </w:trPr>
        <w:tc>
          <w:tcPr>
            <w:tcW w:w="380" w:type="dxa"/>
            <w:tcBorders>
              <w:top w:val="nil"/>
              <w:left w:val="single" w:sz="8" w:space="0" w:color="auto"/>
              <w:bottom w:val="single" w:sz="8" w:space="0" w:color="auto"/>
              <w:right w:val="single" w:sz="8" w:space="0" w:color="auto"/>
            </w:tcBorders>
          </w:tcPr>
          <w:p w:rsidR="00DD6ADD" w:rsidRPr="00A137CD" w:rsidRDefault="00DD6ADD" w:rsidP="000D741E">
            <w:pPr>
              <w:widowControl w:val="0"/>
              <w:autoSpaceDE w:val="0"/>
              <w:autoSpaceDN w:val="0"/>
              <w:adjustRightInd w:val="0"/>
              <w:spacing w:line="284" w:lineRule="exact"/>
              <w:ind w:right="40"/>
              <w:jc w:val="center"/>
              <w:rPr>
                <w:rFonts w:asciiTheme="majorHAnsi" w:hAnsiTheme="majorHAnsi" w:cs="Arial"/>
              </w:rPr>
            </w:pPr>
            <w:r w:rsidRPr="00A137CD">
              <w:rPr>
                <w:rFonts w:asciiTheme="majorHAnsi" w:hAnsiTheme="majorHAnsi" w:cs="Arial"/>
                <w:color w:val="000000"/>
              </w:rPr>
              <w:t>5</w:t>
            </w:r>
          </w:p>
        </w:tc>
        <w:tc>
          <w:tcPr>
            <w:tcW w:w="386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spacing w:line="284" w:lineRule="exact"/>
              <w:ind w:left="80"/>
              <w:rPr>
                <w:rFonts w:asciiTheme="majorHAnsi" w:hAnsiTheme="majorHAnsi" w:cs="Arial"/>
              </w:rPr>
            </w:pPr>
            <w:r w:rsidRPr="00A137CD">
              <w:rPr>
                <w:rFonts w:asciiTheme="majorHAnsi" w:hAnsiTheme="majorHAnsi" w:cs="Arial"/>
                <w:color w:val="000000"/>
              </w:rPr>
              <w:t>Date of Birth</w:t>
            </w:r>
          </w:p>
        </w:tc>
        <w:tc>
          <w:tcPr>
            <w:tcW w:w="467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rPr>
                <w:rFonts w:asciiTheme="majorHAnsi" w:hAnsiTheme="majorHAnsi" w:cs="Arial"/>
              </w:rPr>
            </w:pPr>
          </w:p>
        </w:tc>
      </w:tr>
      <w:tr w:rsidR="00DD6ADD" w:rsidRPr="00A137CD" w:rsidTr="000D741E">
        <w:trPr>
          <w:trHeight w:val="288"/>
        </w:trPr>
        <w:tc>
          <w:tcPr>
            <w:tcW w:w="380" w:type="dxa"/>
            <w:tcBorders>
              <w:top w:val="nil"/>
              <w:left w:val="single" w:sz="8" w:space="0" w:color="auto"/>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right="40"/>
              <w:jc w:val="center"/>
              <w:rPr>
                <w:rFonts w:asciiTheme="majorHAnsi" w:hAnsiTheme="majorHAnsi" w:cs="Arial"/>
              </w:rPr>
            </w:pPr>
            <w:r w:rsidRPr="00A137CD">
              <w:rPr>
                <w:rFonts w:asciiTheme="majorHAnsi" w:hAnsiTheme="majorHAnsi" w:cs="Arial"/>
              </w:rPr>
              <w:t>6</w:t>
            </w:r>
          </w:p>
        </w:tc>
        <w:tc>
          <w:tcPr>
            <w:tcW w:w="386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left="80"/>
              <w:rPr>
                <w:rFonts w:asciiTheme="majorHAnsi" w:hAnsiTheme="majorHAnsi" w:cs="Arial"/>
              </w:rPr>
            </w:pPr>
            <w:r w:rsidRPr="00A137CD">
              <w:rPr>
                <w:rFonts w:asciiTheme="majorHAnsi" w:hAnsiTheme="majorHAnsi" w:cs="Arial"/>
                <w:color w:val="000000"/>
              </w:rPr>
              <w:t>Place of Issue</w:t>
            </w:r>
          </w:p>
        </w:tc>
        <w:tc>
          <w:tcPr>
            <w:tcW w:w="467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rPr>
                <w:rFonts w:asciiTheme="majorHAnsi" w:hAnsiTheme="majorHAnsi" w:cs="Arial"/>
              </w:rPr>
            </w:pPr>
          </w:p>
        </w:tc>
      </w:tr>
      <w:tr w:rsidR="00DD6ADD" w:rsidRPr="00A137CD" w:rsidTr="000D741E">
        <w:trPr>
          <w:trHeight w:val="288"/>
        </w:trPr>
        <w:tc>
          <w:tcPr>
            <w:tcW w:w="380" w:type="dxa"/>
            <w:tcBorders>
              <w:top w:val="nil"/>
              <w:left w:val="single" w:sz="8" w:space="0" w:color="auto"/>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right="40"/>
              <w:jc w:val="center"/>
              <w:rPr>
                <w:rFonts w:asciiTheme="majorHAnsi" w:hAnsiTheme="majorHAnsi" w:cs="Arial"/>
              </w:rPr>
            </w:pPr>
            <w:r w:rsidRPr="00A137CD">
              <w:rPr>
                <w:rFonts w:asciiTheme="majorHAnsi" w:hAnsiTheme="majorHAnsi" w:cs="Arial"/>
                <w:color w:val="000000"/>
              </w:rPr>
              <w:t>7</w:t>
            </w:r>
          </w:p>
        </w:tc>
        <w:tc>
          <w:tcPr>
            <w:tcW w:w="3860" w:type="dxa"/>
            <w:tcBorders>
              <w:top w:val="nil"/>
              <w:left w:val="nil"/>
              <w:bottom w:val="single" w:sz="8" w:space="0" w:color="auto"/>
              <w:right w:val="single" w:sz="8" w:space="0" w:color="auto"/>
            </w:tcBorders>
          </w:tcPr>
          <w:p w:rsidR="00DD6ADD" w:rsidRPr="00A137CD" w:rsidRDefault="00DD6ADD" w:rsidP="006B5558">
            <w:pPr>
              <w:widowControl w:val="0"/>
              <w:autoSpaceDE w:val="0"/>
              <w:autoSpaceDN w:val="0"/>
              <w:adjustRightInd w:val="0"/>
              <w:spacing w:line="282" w:lineRule="exact"/>
              <w:ind w:left="80"/>
              <w:rPr>
                <w:rFonts w:asciiTheme="majorHAnsi" w:hAnsiTheme="majorHAnsi" w:cs="Arial"/>
              </w:rPr>
            </w:pPr>
            <w:r w:rsidRPr="00A137CD">
              <w:rPr>
                <w:rFonts w:asciiTheme="majorHAnsi" w:hAnsiTheme="majorHAnsi" w:cs="Arial"/>
                <w:color w:val="000000"/>
              </w:rPr>
              <w:t xml:space="preserve">Whether has valid  </w:t>
            </w:r>
            <w:r w:rsidR="006B5558" w:rsidRPr="00A137CD">
              <w:rPr>
                <w:rFonts w:asciiTheme="majorHAnsi" w:hAnsiTheme="majorHAnsi" w:cs="Arial"/>
                <w:color w:val="000000"/>
              </w:rPr>
              <w:t>UK</w:t>
            </w:r>
            <w:r w:rsidRPr="00A137CD">
              <w:rPr>
                <w:rFonts w:asciiTheme="majorHAnsi" w:hAnsiTheme="majorHAnsi" w:cs="Arial"/>
                <w:color w:val="000000"/>
              </w:rPr>
              <w:t xml:space="preserve">  visa</w:t>
            </w:r>
          </w:p>
        </w:tc>
        <w:tc>
          <w:tcPr>
            <w:tcW w:w="4670" w:type="dxa"/>
            <w:tcBorders>
              <w:top w:val="nil"/>
              <w:left w:val="nil"/>
              <w:bottom w:val="single" w:sz="8" w:space="0" w:color="auto"/>
              <w:right w:val="single" w:sz="8" w:space="0" w:color="auto"/>
            </w:tcBorders>
          </w:tcPr>
          <w:p w:rsidR="00DD6ADD" w:rsidRPr="00A137CD" w:rsidRDefault="00DD6ADD" w:rsidP="000D741E">
            <w:pPr>
              <w:widowControl w:val="0"/>
              <w:autoSpaceDE w:val="0"/>
              <w:autoSpaceDN w:val="0"/>
              <w:adjustRightInd w:val="0"/>
              <w:spacing w:line="282" w:lineRule="exact"/>
              <w:ind w:left="100"/>
              <w:rPr>
                <w:rFonts w:asciiTheme="majorHAnsi" w:hAnsiTheme="majorHAnsi" w:cs="Arial"/>
              </w:rPr>
            </w:pPr>
            <w:r w:rsidRPr="00A137CD">
              <w:rPr>
                <w:rFonts w:asciiTheme="majorHAnsi" w:hAnsiTheme="majorHAnsi" w:cs="Arial"/>
                <w:color w:val="000000"/>
              </w:rPr>
              <w:t>YES  /  NO</w:t>
            </w:r>
          </w:p>
        </w:tc>
      </w:tr>
    </w:tbl>
    <w:p w:rsidR="00DD6ADD" w:rsidRPr="00A137CD" w:rsidRDefault="00DD6ADD" w:rsidP="00DD6ADD">
      <w:pPr>
        <w:widowControl w:val="0"/>
        <w:autoSpaceDE w:val="0"/>
        <w:autoSpaceDN w:val="0"/>
        <w:adjustRightInd w:val="0"/>
        <w:spacing w:line="122" w:lineRule="exact"/>
        <w:rPr>
          <w:rFonts w:asciiTheme="majorHAnsi" w:hAnsiTheme="majorHAnsi" w:cs="Arial"/>
        </w:rPr>
      </w:pPr>
    </w:p>
    <w:p w:rsidR="00DD6ADD" w:rsidRPr="00A137CD" w:rsidRDefault="00DD6ADD" w:rsidP="00DD6ADD">
      <w:pPr>
        <w:pStyle w:val="NoSpacing"/>
        <w:ind w:left="720" w:hanging="360"/>
        <w:rPr>
          <w:rFonts w:asciiTheme="majorHAnsi" w:hAnsiTheme="majorHAnsi" w:cs="Arial"/>
          <w:b/>
          <w:sz w:val="20"/>
          <w:szCs w:val="20"/>
        </w:rPr>
      </w:pPr>
    </w:p>
    <w:p w:rsidR="00DD6ADD" w:rsidRPr="00A137CD" w:rsidRDefault="00DD6ADD" w:rsidP="00DD6ADD">
      <w:pPr>
        <w:pStyle w:val="NoSpacing"/>
        <w:ind w:left="720" w:hanging="630"/>
        <w:rPr>
          <w:rFonts w:asciiTheme="majorHAnsi" w:hAnsiTheme="majorHAnsi" w:cs="Arial"/>
          <w:b/>
          <w:sz w:val="20"/>
          <w:szCs w:val="20"/>
        </w:rPr>
      </w:pPr>
      <w:r w:rsidRPr="00A137CD">
        <w:rPr>
          <w:rFonts w:asciiTheme="majorHAnsi" w:hAnsiTheme="majorHAnsi" w:cs="Arial"/>
          <w:b/>
          <w:sz w:val="20"/>
          <w:szCs w:val="20"/>
        </w:rPr>
        <w:t>19.</w:t>
      </w:r>
      <w:r w:rsidRPr="00A137CD">
        <w:rPr>
          <w:rFonts w:asciiTheme="majorHAnsi" w:hAnsiTheme="majorHAnsi" w:cs="Arial"/>
          <w:b/>
          <w:sz w:val="20"/>
          <w:szCs w:val="20"/>
        </w:rPr>
        <w:tab/>
        <w:t xml:space="preserve">Have you earlier participated in this event with AEPC or any other Council / </w:t>
      </w:r>
      <w:r w:rsidR="00627CAF" w:rsidRPr="00A137CD">
        <w:rPr>
          <w:rFonts w:asciiTheme="majorHAnsi" w:hAnsiTheme="majorHAnsi" w:cs="Arial"/>
          <w:b/>
          <w:sz w:val="20"/>
          <w:szCs w:val="20"/>
        </w:rPr>
        <w:t>Organization?</w:t>
      </w:r>
    </w:p>
    <w:p w:rsidR="00DD6ADD" w:rsidRPr="00A137CD" w:rsidRDefault="00DD6ADD" w:rsidP="00DD6ADD">
      <w:pPr>
        <w:pStyle w:val="NoSpacing"/>
        <w:ind w:left="720"/>
        <w:jc w:val="both"/>
        <w:rPr>
          <w:rFonts w:asciiTheme="majorHAnsi" w:hAnsiTheme="majorHAnsi" w:cs="Arial"/>
          <w:b/>
          <w:sz w:val="20"/>
          <w:szCs w:val="20"/>
        </w:rPr>
      </w:pPr>
      <w:r w:rsidRPr="00A137CD">
        <w:rPr>
          <w:rFonts w:asciiTheme="majorHAnsi" w:hAnsiTheme="majorHAnsi" w:cs="Arial"/>
          <w:b/>
          <w:sz w:val="20"/>
          <w:szCs w:val="20"/>
        </w:rPr>
        <w:t>If Yes, Year (s) ___________________________ No __________</w:t>
      </w:r>
    </w:p>
    <w:p w:rsidR="00DD6ADD" w:rsidRPr="00A137CD" w:rsidRDefault="00DD6ADD" w:rsidP="00DD6ADD">
      <w:pPr>
        <w:pStyle w:val="NoSpacing"/>
        <w:ind w:left="720" w:hanging="630"/>
        <w:rPr>
          <w:rFonts w:asciiTheme="majorHAnsi" w:hAnsiTheme="majorHAnsi" w:cs="Arial"/>
          <w:b/>
          <w:sz w:val="20"/>
          <w:szCs w:val="20"/>
        </w:rPr>
      </w:pPr>
    </w:p>
    <w:p w:rsidR="00DD6ADD" w:rsidRPr="00A137CD" w:rsidRDefault="00DD6ADD" w:rsidP="00DD6ADD">
      <w:pPr>
        <w:pStyle w:val="NoSpacing"/>
        <w:numPr>
          <w:ilvl w:val="0"/>
          <w:numId w:val="31"/>
        </w:numPr>
        <w:ind w:left="720" w:hanging="630"/>
        <w:jc w:val="both"/>
        <w:rPr>
          <w:rFonts w:asciiTheme="majorHAnsi" w:hAnsiTheme="majorHAnsi" w:cs="Arial"/>
          <w:b/>
          <w:sz w:val="20"/>
          <w:szCs w:val="20"/>
        </w:rPr>
      </w:pPr>
      <w:r w:rsidRPr="00A137CD">
        <w:rPr>
          <w:rFonts w:asciiTheme="majorHAnsi" w:hAnsiTheme="majorHAnsi" w:cs="Arial"/>
          <w:b/>
          <w:sz w:val="20"/>
          <w:szCs w:val="20"/>
        </w:rPr>
        <w:t>Are you participating in any other event under MAI assistance in 2018- 19 with other EPC’s/Commodity Board/ Trade Bodies? YES / NO</w:t>
      </w:r>
    </w:p>
    <w:p w:rsidR="00DD6ADD" w:rsidRPr="00A137CD" w:rsidRDefault="00DD6ADD" w:rsidP="00DD6ADD">
      <w:pPr>
        <w:pStyle w:val="NoSpacing"/>
        <w:ind w:left="720"/>
        <w:rPr>
          <w:rFonts w:asciiTheme="majorHAnsi" w:hAnsiTheme="majorHAnsi" w:cs="Arial"/>
          <w:b/>
          <w:sz w:val="20"/>
          <w:szCs w:val="20"/>
        </w:rPr>
      </w:pPr>
    </w:p>
    <w:p w:rsidR="00DD6ADD" w:rsidRPr="00A137CD" w:rsidRDefault="00DD6ADD" w:rsidP="00DD6ADD">
      <w:pPr>
        <w:pStyle w:val="NoSpacing"/>
        <w:rPr>
          <w:rFonts w:asciiTheme="majorHAnsi" w:hAnsiTheme="majorHAnsi" w:cs="Arial"/>
          <w:sz w:val="20"/>
          <w:szCs w:val="20"/>
        </w:rPr>
      </w:pPr>
      <w:r w:rsidRPr="00A137CD">
        <w:rPr>
          <w:rFonts w:asciiTheme="majorHAnsi" w:hAnsiTheme="majorHAnsi" w:cs="Arial"/>
          <w:sz w:val="20"/>
          <w:szCs w:val="20"/>
        </w:rPr>
        <w:t>If yes, please give details:</w:t>
      </w:r>
    </w:p>
    <w:tbl>
      <w:tblPr>
        <w:tblW w:w="93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3685"/>
        <w:gridCol w:w="1701"/>
        <w:gridCol w:w="3402"/>
      </w:tblGrid>
      <w:tr w:rsidR="00DD6ADD" w:rsidRPr="00A137CD" w:rsidTr="000D741E">
        <w:tc>
          <w:tcPr>
            <w:tcW w:w="577" w:type="dxa"/>
          </w:tcPr>
          <w:p w:rsidR="00DD6ADD" w:rsidRPr="00A137CD" w:rsidRDefault="00DD6ADD" w:rsidP="000D741E">
            <w:pPr>
              <w:pStyle w:val="NoSpacing"/>
              <w:jc w:val="center"/>
              <w:rPr>
                <w:rFonts w:asciiTheme="majorHAnsi" w:hAnsiTheme="majorHAnsi" w:cs="Arial"/>
                <w:b/>
                <w:sz w:val="20"/>
                <w:szCs w:val="20"/>
              </w:rPr>
            </w:pPr>
            <w:r w:rsidRPr="00A137CD">
              <w:rPr>
                <w:rFonts w:asciiTheme="majorHAnsi" w:hAnsiTheme="majorHAnsi" w:cs="Arial"/>
                <w:b/>
                <w:sz w:val="20"/>
                <w:szCs w:val="20"/>
              </w:rPr>
              <w:t>S.N.</w:t>
            </w:r>
          </w:p>
        </w:tc>
        <w:tc>
          <w:tcPr>
            <w:tcW w:w="3685" w:type="dxa"/>
          </w:tcPr>
          <w:p w:rsidR="00DD6ADD" w:rsidRPr="00A137CD" w:rsidRDefault="00DD6ADD" w:rsidP="000D741E">
            <w:pPr>
              <w:pStyle w:val="NoSpacing"/>
              <w:jc w:val="center"/>
              <w:rPr>
                <w:rFonts w:asciiTheme="majorHAnsi" w:hAnsiTheme="majorHAnsi" w:cs="Arial"/>
                <w:b/>
                <w:sz w:val="20"/>
                <w:szCs w:val="20"/>
              </w:rPr>
            </w:pPr>
            <w:r w:rsidRPr="00A137CD">
              <w:rPr>
                <w:rFonts w:asciiTheme="majorHAnsi" w:hAnsiTheme="majorHAnsi" w:cs="Arial"/>
                <w:b/>
                <w:sz w:val="20"/>
                <w:szCs w:val="20"/>
              </w:rPr>
              <w:t>Name of the Event/Country</w:t>
            </w:r>
          </w:p>
        </w:tc>
        <w:tc>
          <w:tcPr>
            <w:tcW w:w="1701" w:type="dxa"/>
          </w:tcPr>
          <w:p w:rsidR="00DD6ADD" w:rsidRPr="00A137CD" w:rsidRDefault="00DD6ADD" w:rsidP="000D741E">
            <w:pPr>
              <w:pStyle w:val="NoSpacing"/>
              <w:jc w:val="center"/>
              <w:rPr>
                <w:rFonts w:asciiTheme="majorHAnsi" w:hAnsiTheme="majorHAnsi" w:cs="Arial"/>
                <w:b/>
                <w:sz w:val="20"/>
                <w:szCs w:val="20"/>
              </w:rPr>
            </w:pPr>
            <w:r w:rsidRPr="00A137CD">
              <w:rPr>
                <w:rFonts w:asciiTheme="majorHAnsi" w:hAnsiTheme="majorHAnsi" w:cs="Arial"/>
                <w:b/>
                <w:sz w:val="20"/>
                <w:szCs w:val="20"/>
              </w:rPr>
              <w:t>Date of event</w:t>
            </w:r>
          </w:p>
        </w:tc>
        <w:tc>
          <w:tcPr>
            <w:tcW w:w="3402" w:type="dxa"/>
          </w:tcPr>
          <w:p w:rsidR="00DD6ADD" w:rsidRPr="00A137CD" w:rsidRDefault="00DD6ADD" w:rsidP="000D741E">
            <w:pPr>
              <w:pStyle w:val="NoSpacing"/>
              <w:jc w:val="center"/>
              <w:rPr>
                <w:rFonts w:asciiTheme="majorHAnsi" w:hAnsiTheme="majorHAnsi" w:cs="Arial"/>
                <w:b/>
                <w:sz w:val="20"/>
                <w:szCs w:val="20"/>
              </w:rPr>
            </w:pPr>
            <w:r w:rsidRPr="00A137CD">
              <w:rPr>
                <w:rFonts w:asciiTheme="majorHAnsi" w:hAnsiTheme="majorHAnsi" w:cs="Arial"/>
                <w:b/>
                <w:sz w:val="20"/>
                <w:szCs w:val="20"/>
              </w:rPr>
              <w:t>Name of the EPC’s/Commodity Board/ Trade Bodies</w:t>
            </w:r>
          </w:p>
        </w:tc>
      </w:tr>
      <w:tr w:rsidR="00DD6ADD" w:rsidRPr="00A137CD" w:rsidTr="000D741E">
        <w:trPr>
          <w:trHeight w:val="288"/>
        </w:trPr>
        <w:tc>
          <w:tcPr>
            <w:tcW w:w="577" w:type="dxa"/>
          </w:tcPr>
          <w:p w:rsidR="00DD6ADD" w:rsidRPr="00A137CD" w:rsidRDefault="00DD6ADD" w:rsidP="000D741E">
            <w:pPr>
              <w:pStyle w:val="NoSpacing"/>
              <w:jc w:val="center"/>
              <w:rPr>
                <w:rFonts w:asciiTheme="majorHAnsi" w:hAnsiTheme="majorHAnsi" w:cs="Arial"/>
                <w:sz w:val="20"/>
                <w:szCs w:val="20"/>
              </w:rPr>
            </w:pPr>
            <w:r w:rsidRPr="00A137CD">
              <w:rPr>
                <w:rFonts w:asciiTheme="majorHAnsi" w:hAnsiTheme="majorHAnsi" w:cs="Arial"/>
                <w:sz w:val="20"/>
                <w:szCs w:val="20"/>
              </w:rPr>
              <w:t>1.</w:t>
            </w:r>
          </w:p>
        </w:tc>
        <w:tc>
          <w:tcPr>
            <w:tcW w:w="3685" w:type="dxa"/>
          </w:tcPr>
          <w:p w:rsidR="00DD6ADD" w:rsidRPr="00A137CD" w:rsidRDefault="00DD6ADD" w:rsidP="000D741E">
            <w:pPr>
              <w:pStyle w:val="NoSpacing"/>
              <w:rPr>
                <w:rFonts w:asciiTheme="majorHAnsi" w:hAnsiTheme="majorHAnsi" w:cs="Arial"/>
                <w:sz w:val="20"/>
                <w:szCs w:val="20"/>
              </w:rPr>
            </w:pPr>
          </w:p>
        </w:tc>
        <w:tc>
          <w:tcPr>
            <w:tcW w:w="1701" w:type="dxa"/>
          </w:tcPr>
          <w:p w:rsidR="00DD6ADD" w:rsidRPr="00A137CD" w:rsidRDefault="00DD6ADD" w:rsidP="000D741E">
            <w:pPr>
              <w:pStyle w:val="NoSpacing"/>
              <w:rPr>
                <w:rFonts w:asciiTheme="majorHAnsi" w:hAnsiTheme="majorHAnsi" w:cs="Arial"/>
                <w:sz w:val="20"/>
                <w:szCs w:val="20"/>
              </w:rPr>
            </w:pPr>
          </w:p>
        </w:tc>
        <w:tc>
          <w:tcPr>
            <w:tcW w:w="3402" w:type="dxa"/>
          </w:tcPr>
          <w:p w:rsidR="00DD6ADD" w:rsidRPr="00A137CD" w:rsidRDefault="00DD6ADD" w:rsidP="000D741E">
            <w:pPr>
              <w:pStyle w:val="NoSpacing"/>
              <w:rPr>
                <w:rFonts w:asciiTheme="majorHAnsi" w:hAnsiTheme="majorHAnsi" w:cs="Arial"/>
                <w:sz w:val="20"/>
                <w:szCs w:val="20"/>
              </w:rPr>
            </w:pPr>
          </w:p>
        </w:tc>
      </w:tr>
      <w:tr w:rsidR="00DD6ADD" w:rsidRPr="00A137CD" w:rsidTr="000D741E">
        <w:trPr>
          <w:trHeight w:val="288"/>
        </w:trPr>
        <w:tc>
          <w:tcPr>
            <w:tcW w:w="577" w:type="dxa"/>
          </w:tcPr>
          <w:p w:rsidR="00DD6ADD" w:rsidRPr="00A137CD" w:rsidRDefault="00DD6ADD" w:rsidP="000D741E">
            <w:pPr>
              <w:pStyle w:val="NoSpacing"/>
              <w:jc w:val="center"/>
              <w:rPr>
                <w:rFonts w:asciiTheme="majorHAnsi" w:hAnsiTheme="majorHAnsi" w:cs="Arial"/>
                <w:sz w:val="20"/>
                <w:szCs w:val="20"/>
              </w:rPr>
            </w:pPr>
            <w:r w:rsidRPr="00A137CD">
              <w:rPr>
                <w:rFonts w:asciiTheme="majorHAnsi" w:hAnsiTheme="majorHAnsi" w:cs="Arial"/>
                <w:sz w:val="20"/>
                <w:szCs w:val="20"/>
              </w:rPr>
              <w:t>2.</w:t>
            </w:r>
          </w:p>
        </w:tc>
        <w:tc>
          <w:tcPr>
            <w:tcW w:w="3685" w:type="dxa"/>
          </w:tcPr>
          <w:p w:rsidR="00DD6ADD" w:rsidRPr="00A137CD" w:rsidRDefault="00DD6ADD" w:rsidP="000D741E">
            <w:pPr>
              <w:pStyle w:val="NoSpacing"/>
              <w:rPr>
                <w:rFonts w:asciiTheme="majorHAnsi" w:hAnsiTheme="majorHAnsi" w:cs="Arial"/>
                <w:sz w:val="20"/>
                <w:szCs w:val="20"/>
              </w:rPr>
            </w:pPr>
          </w:p>
        </w:tc>
        <w:tc>
          <w:tcPr>
            <w:tcW w:w="1701" w:type="dxa"/>
          </w:tcPr>
          <w:p w:rsidR="00DD6ADD" w:rsidRPr="00A137CD" w:rsidRDefault="00DD6ADD" w:rsidP="000D741E">
            <w:pPr>
              <w:pStyle w:val="NoSpacing"/>
              <w:rPr>
                <w:rFonts w:asciiTheme="majorHAnsi" w:hAnsiTheme="majorHAnsi" w:cs="Arial"/>
                <w:sz w:val="20"/>
                <w:szCs w:val="20"/>
              </w:rPr>
            </w:pPr>
          </w:p>
        </w:tc>
        <w:tc>
          <w:tcPr>
            <w:tcW w:w="3402" w:type="dxa"/>
          </w:tcPr>
          <w:p w:rsidR="00DD6ADD" w:rsidRPr="00A137CD" w:rsidRDefault="00DD6ADD" w:rsidP="000D741E">
            <w:pPr>
              <w:pStyle w:val="NoSpacing"/>
              <w:rPr>
                <w:rFonts w:asciiTheme="majorHAnsi" w:hAnsiTheme="majorHAnsi" w:cs="Arial"/>
                <w:sz w:val="20"/>
                <w:szCs w:val="20"/>
              </w:rPr>
            </w:pPr>
          </w:p>
        </w:tc>
      </w:tr>
      <w:tr w:rsidR="00DD6ADD" w:rsidRPr="00A137CD" w:rsidTr="000D741E">
        <w:trPr>
          <w:trHeight w:val="288"/>
        </w:trPr>
        <w:tc>
          <w:tcPr>
            <w:tcW w:w="577" w:type="dxa"/>
          </w:tcPr>
          <w:p w:rsidR="00DD6ADD" w:rsidRPr="00A137CD" w:rsidRDefault="00DD6ADD" w:rsidP="000D741E">
            <w:pPr>
              <w:pStyle w:val="NoSpacing"/>
              <w:jc w:val="center"/>
              <w:rPr>
                <w:rFonts w:asciiTheme="majorHAnsi" w:hAnsiTheme="majorHAnsi" w:cs="Arial"/>
                <w:sz w:val="20"/>
                <w:szCs w:val="20"/>
              </w:rPr>
            </w:pPr>
            <w:r w:rsidRPr="00A137CD">
              <w:rPr>
                <w:rFonts w:asciiTheme="majorHAnsi" w:hAnsiTheme="majorHAnsi" w:cs="Arial"/>
                <w:sz w:val="20"/>
                <w:szCs w:val="20"/>
              </w:rPr>
              <w:t>3.</w:t>
            </w:r>
          </w:p>
        </w:tc>
        <w:tc>
          <w:tcPr>
            <w:tcW w:w="3685" w:type="dxa"/>
          </w:tcPr>
          <w:p w:rsidR="00DD6ADD" w:rsidRPr="00A137CD" w:rsidRDefault="00DD6ADD" w:rsidP="000D741E">
            <w:pPr>
              <w:pStyle w:val="NoSpacing"/>
              <w:rPr>
                <w:rFonts w:asciiTheme="majorHAnsi" w:hAnsiTheme="majorHAnsi" w:cs="Arial"/>
                <w:sz w:val="20"/>
                <w:szCs w:val="20"/>
              </w:rPr>
            </w:pPr>
          </w:p>
        </w:tc>
        <w:tc>
          <w:tcPr>
            <w:tcW w:w="1701" w:type="dxa"/>
          </w:tcPr>
          <w:p w:rsidR="00DD6ADD" w:rsidRPr="00A137CD" w:rsidRDefault="00DD6ADD" w:rsidP="000D741E">
            <w:pPr>
              <w:pStyle w:val="NoSpacing"/>
              <w:rPr>
                <w:rFonts w:asciiTheme="majorHAnsi" w:hAnsiTheme="majorHAnsi" w:cs="Arial"/>
                <w:sz w:val="20"/>
                <w:szCs w:val="20"/>
              </w:rPr>
            </w:pPr>
          </w:p>
        </w:tc>
        <w:tc>
          <w:tcPr>
            <w:tcW w:w="3402" w:type="dxa"/>
          </w:tcPr>
          <w:p w:rsidR="00DD6ADD" w:rsidRPr="00A137CD" w:rsidRDefault="00DD6ADD" w:rsidP="000D741E">
            <w:pPr>
              <w:pStyle w:val="NoSpacing"/>
              <w:rPr>
                <w:rFonts w:asciiTheme="majorHAnsi" w:hAnsiTheme="majorHAnsi" w:cs="Arial"/>
                <w:sz w:val="20"/>
                <w:szCs w:val="20"/>
              </w:rPr>
            </w:pPr>
          </w:p>
        </w:tc>
      </w:tr>
    </w:tbl>
    <w:p w:rsidR="00DD6ADD" w:rsidRPr="00A137CD" w:rsidRDefault="00DD6ADD" w:rsidP="00DD6ADD">
      <w:pPr>
        <w:pStyle w:val="NoSpacing"/>
        <w:rPr>
          <w:rFonts w:asciiTheme="majorHAnsi" w:hAnsiTheme="majorHAnsi" w:cs="Arial"/>
          <w:sz w:val="20"/>
          <w:szCs w:val="20"/>
        </w:rPr>
      </w:pPr>
    </w:p>
    <w:p w:rsidR="00DD6ADD" w:rsidRPr="00A137CD" w:rsidRDefault="00DD6ADD" w:rsidP="00DD6ADD">
      <w:pPr>
        <w:jc w:val="both"/>
        <w:rPr>
          <w:rFonts w:asciiTheme="majorHAnsi" w:hAnsiTheme="majorHAnsi" w:cs="Arial"/>
          <w:i/>
          <w:iCs/>
        </w:rPr>
      </w:pPr>
      <w:r w:rsidRPr="00A137CD">
        <w:rPr>
          <w:rFonts w:asciiTheme="majorHAnsi" w:hAnsiTheme="majorHAnsi" w:cs="Arial"/>
          <w:b/>
          <w:bCs/>
          <w:i/>
          <w:iCs/>
        </w:rPr>
        <w:t xml:space="preserve">Disclaimer:  As Annexure – I (It’s mandatory to fill up and be attach with the application form as </w:t>
      </w:r>
      <w:proofErr w:type="gramStart"/>
      <w:r w:rsidRPr="00A137CD">
        <w:rPr>
          <w:rFonts w:asciiTheme="majorHAnsi" w:hAnsiTheme="majorHAnsi" w:cs="Arial"/>
          <w:b/>
          <w:bCs/>
          <w:i/>
          <w:iCs/>
        </w:rPr>
        <w:t>its</w:t>
      </w:r>
      <w:proofErr w:type="gramEnd"/>
      <w:r w:rsidRPr="00A137CD">
        <w:rPr>
          <w:rFonts w:asciiTheme="majorHAnsi" w:hAnsiTheme="majorHAnsi" w:cs="Arial"/>
          <w:b/>
          <w:bCs/>
          <w:i/>
          <w:iCs/>
        </w:rPr>
        <w:t>’ a part of application form).</w:t>
      </w:r>
      <w:r w:rsidRPr="00A137CD">
        <w:rPr>
          <w:rFonts w:asciiTheme="majorHAnsi" w:hAnsiTheme="majorHAnsi" w:cs="Arial"/>
          <w:i/>
          <w:iCs/>
        </w:rPr>
        <w:t xml:space="preserve"> </w:t>
      </w:r>
    </w:p>
    <w:p w:rsidR="00DD6ADD" w:rsidRPr="00A137CD" w:rsidRDefault="00DD6ADD" w:rsidP="00DD6ADD">
      <w:pPr>
        <w:pStyle w:val="ListParagraph"/>
        <w:widowControl w:val="0"/>
        <w:numPr>
          <w:ilvl w:val="0"/>
          <w:numId w:val="31"/>
        </w:numPr>
        <w:tabs>
          <w:tab w:val="left" w:pos="6460"/>
        </w:tabs>
        <w:autoSpaceDE w:val="0"/>
        <w:autoSpaceDN w:val="0"/>
        <w:adjustRightInd w:val="0"/>
        <w:ind w:left="720" w:hanging="630"/>
        <w:contextualSpacing/>
        <w:rPr>
          <w:rFonts w:asciiTheme="majorHAnsi" w:hAnsiTheme="majorHAnsi" w:cs="Arial"/>
          <w:b/>
          <w:bCs/>
          <w:color w:val="000000"/>
        </w:rPr>
      </w:pPr>
      <w:r w:rsidRPr="00A137CD">
        <w:rPr>
          <w:rFonts w:asciiTheme="majorHAnsi" w:hAnsiTheme="majorHAnsi" w:cs="Arial"/>
          <w:b/>
          <w:bCs/>
          <w:color w:val="000000"/>
        </w:rPr>
        <w:t>Participants Charges:</w:t>
      </w:r>
    </w:p>
    <w:p w:rsidR="00DD6ADD" w:rsidRPr="00A137CD" w:rsidRDefault="00DD6ADD" w:rsidP="00DD6ADD">
      <w:pPr>
        <w:pStyle w:val="ListParagraph"/>
        <w:widowControl w:val="0"/>
        <w:tabs>
          <w:tab w:val="left" w:pos="6460"/>
        </w:tabs>
        <w:autoSpaceDE w:val="0"/>
        <w:autoSpaceDN w:val="0"/>
        <w:adjustRightInd w:val="0"/>
        <w:rPr>
          <w:rFonts w:asciiTheme="majorHAnsi" w:hAnsiTheme="majorHAnsi" w:cs="Arial"/>
          <w:b/>
          <w:bCs/>
          <w:color w:val="000000"/>
        </w:rPr>
      </w:pPr>
    </w:p>
    <w:p w:rsidR="00DD6ADD" w:rsidRPr="00A137CD" w:rsidRDefault="00DD6ADD" w:rsidP="00DD6ADD">
      <w:pPr>
        <w:widowControl w:val="0"/>
        <w:tabs>
          <w:tab w:val="left" w:pos="6460"/>
        </w:tabs>
        <w:autoSpaceDE w:val="0"/>
        <w:autoSpaceDN w:val="0"/>
        <w:adjustRightInd w:val="0"/>
        <w:rPr>
          <w:rFonts w:asciiTheme="majorHAnsi" w:hAnsiTheme="majorHAnsi" w:cs="Arial"/>
          <w:bCs/>
          <w:color w:val="000000"/>
        </w:rPr>
      </w:pPr>
      <w:r w:rsidRPr="00A137CD">
        <w:rPr>
          <w:rFonts w:asciiTheme="majorHAnsi" w:hAnsiTheme="majorHAnsi" w:cs="Arial"/>
          <w:bCs/>
          <w:color w:val="000000"/>
        </w:rPr>
        <w:t>Pay order/ DD for Rs. __________________________ drawn on _____________________________ payable at Gurgaon/ New Delhi</w:t>
      </w:r>
    </w:p>
    <w:p w:rsidR="00DD6ADD" w:rsidRPr="00A137CD" w:rsidRDefault="00DD6ADD" w:rsidP="00DD6ADD">
      <w:pPr>
        <w:pStyle w:val="NoSpacing"/>
        <w:jc w:val="both"/>
        <w:rPr>
          <w:rFonts w:asciiTheme="majorHAnsi" w:hAnsiTheme="majorHAnsi" w:cs="Arial"/>
          <w:sz w:val="20"/>
          <w:szCs w:val="20"/>
        </w:rPr>
      </w:pPr>
    </w:p>
    <w:p w:rsidR="00DD6ADD" w:rsidRPr="00A137CD" w:rsidRDefault="00DD6ADD" w:rsidP="00DD6ADD">
      <w:pPr>
        <w:pStyle w:val="NoSpacing"/>
        <w:jc w:val="both"/>
        <w:rPr>
          <w:rFonts w:asciiTheme="majorHAnsi" w:hAnsiTheme="majorHAnsi" w:cs="Arial"/>
          <w:sz w:val="20"/>
          <w:szCs w:val="20"/>
        </w:rPr>
      </w:pPr>
      <w:r w:rsidRPr="00A137CD">
        <w:rPr>
          <w:rFonts w:asciiTheme="majorHAnsi" w:hAnsiTheme="majorHAnsi" w:cs="Arial"/>
          <w:sz w:val="20"/>
          <w:szCs w:val="20"/>
        </w:rPr>
        <w:t>This is to certify that all information provided by me is correct to the best my knowledge and agree to abide by the same.</w:t>
      </w:r>
    </w:p>
    <w:p w:rsidR="00DD6ADD" w:rsidRPr="00A137CD" w:rsidRDefault="00DD6ADD" w:rsidP="00DD6ADD">
      <w:pPr>
        <w:jc w:val="both"/>
        <w:rPr>
          <w:rFonts w:asciiTheme="majorHAnsi" w:hAnsiTheme="majorHAnsi" w:cs="Arial"/>
          <w:b/>
        </w:rPr>
      </w:pPr>
    </w:p>
    <w:p w:rsidR="00DD6ADD" w:rsidRPr="00A137CD" w:rsidRDefault="00DD6ADD" w:rsidP="00DD6ADD">
      <w:pPr>
        <w:jc w:val="both"/>
        <w:rPr>
          <w:rFonts w:asciiTheme="majorHAnsi" w:hAnsiTheme="majorHAnsi" w:cs="Arial"/>
        </w:rPr>
      </w:pPr>
      <w:r w:rsidRPr="00A137CD">
        <w:rPr>
          <w:rFonts w:asciiTheme="majorHAnsi" w:hAnsiTheme="majorHAnsi" w:cs="Arial"/>
          <w:b/>
        </w:rPr>
        <w:t xml:space="preserve">Date: -                             </w:t>
      </w:r>
      <w:r w:rsidRPr="00A137CD">
        <w:rPr>
          <w:rFonts w:asciiTheme="majorHAnsi" w:hAnsiTheme="majorHAnsi" w:cs="Arial"/>
        </w:rPr>
        <w:tab/>
      </w:r>
      <w:r w:rsidRPr="00A137CD">
        <w:rPr>
          <w:rFonts w:asciiTheme="majorHAnsi" w:hAnsiTheme="majorHAnsi" w:cs="Arial"/>
        </w:rPr>
        <w:tab/>
      </w:r>
    </w:p>
    <w:p w:rsidR="00DD6ADD" w:rsidRPr="00A137CD" w:rsidRDefault="00DD6ADD" w:rsidP="00DD6ADD">
      <w:pPr>
        <w:jc w:val="right"/>
        <w:rPr>
          <w:rFonts w:asciiTheme="majorHAnsi" w:hAnsiTheme="majorHAnsi" w:cs="Arial"/>
          <w:b/>
        </w:rPr>
      </w:pPr>
      <w:r w:rsidRPr="00A137CD">
        <w:rPr>
          <w:rFonts w:asciiTheme="majorHAnsi" w:hAnsiTheme="majorHAnsi" w:cs="Arial"/>
          <w:b/>
        </w:rPr>
        <w:t>Signature of Authorized Signatory__________________________</w:t>
      </w:r>
    </w:p>
    <w:p w:rsidR="00DD6ADD" w:rsidRPr="00A137CD" w:rsidRDefault="00DD6ADD" w:rsidP="00DD6ADD">
      <w:pPr>
        <w:jc w:val="right"/>
        <w:rPr>
          <w:rFonts w:asciiTheme="majorHAnsi" w:hAnsiTheme="majorHAnsi" w:cs="Arial"/>
          <w:b/>
        </w:rPr>
      </w:pPr>
    </w:p>
    <w:p w:rsidR="00DD6ADD" w:rsidRPr="00A137CD" w:rsidRDefault="00DD6ADD" w:rsidP="00DD6ADD">
      <w:pPr>
        <w:jc w:val="right"/>
        <w:rPr>
          <w:rFonts w:asciiTheme="majorHAnsi" w:hAnsiTheme="majorHAnsi" w:cs="Arial"/>
        </w:rPr>
      </w:pPr>
      <w:r w:rsidRPr="00A137CD">
        <w:rPr>
          <w:rFonts w:asciiTheme="majorHAnsi" w:hAnsiTheme="majorHAnsi" w:cs="Arial"/>
          <w:b/>
        </w:rPr>
        <w:t>Name &amp; Designation</w:t>
      </w:r>
      <w:proofErr w:type="gramStart"/>
      <w:r w:rsidRPr="00A137CD">
        <w:rPr>
          <w:rFonts w:asciiTheme="majorHAnsi" w:hAnsiTheme="majorHAnsi" w:cs="Arial"/>
          <w:b/>
        </w:rPr>
        <w:t>:</w:t>
      </w:r>
      <w:r w:rsidRPr="00A137CD">
        <w:rPr>
          <w:rFonts w:asciiTheme="majorHAnsi" w:hAnsiTheme="majorHAnsi" w:cs="Arial"/>
        </w:rPr>
        <w:t>_</w:t>
      </w:r>
      <w:proofErr w:type="gramEnd"/>
      <w:r w:rsidRPr="00A137CD">
        <w:rPr>
          <w:rFonts w:asciiTheme="majorHAnsi" w:hAnsiTheme="majorHAnsi" w:cs="Arial"/>
        </w:rPr>
        <w:t>____________________________________</w:t>
      </w:r>
    </w:p>
    <w:p w:rsidR="00DD6ADD" w:rsidRPr="00A137CD" w:rsidRDefault="00DD6ADD" w:rsidP="00DD6ADD">
      <w:pPr>
        <w:jc w:val="right"/>
        <w:rPr>
          <w:rFonts w:asciiTheme="majorHAnsi" w:hAnsiTheme="majorHAnsi" w:cs="Arial"/>
        </w:rPr>
      </w:pPr>
    </w:p>
    <w:p w:rsidR="00DD6ADD" w:rsidRPr="00A137CD" w:rsidRDefault="00DD6ADD" w:rsidP="00DD6ADD">
      <w:pPr>
        <w:jc w:val="right"/>
        <w:rPr>
          <w:rFonts w:asciiTheme="majorHAnsi" w:hAnsiTheme="majorHAnsi" w:cs="Arial"/>
        </w:rPr>
      </w:pP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rPr>
        <w:tab/>
      </w:r>
      <w:r w:rsidRPr="00A137CD">
        <w:rPr>
          <w:rFonts w:asciiTheme="majorHAnsi" w:hAnsiTheme="majorHAnsi" w:cs="Arial"/>
          <w:b/>
        </w:rPr>
        <w:t xml:space="preserve">Company </w:t>
      </w:r>
      <w:proofErr w:type="gramStart"/>
      <w:r w:rsidRPr="00A137CD">
        <w:rPr>
          <w:rFonts w:asciiTheme="majorHAnsi" w:hAnsiTheme="majorHAnsi" w:cs="Arial"/>
          <w:b/>
        </w:rPr>
        <w:t>Seal :</w:t>
      </w:r>
      <w:proofErr w:type="gramEnd"/>
      <w:r w:rsidRPr="00A137CD">
        <w:rPr>
          <w:rFonts w:asciiTheme="majorHAnsi" w:hAnsiTheme="majorHAnsi" w:cs="Arial"/>
          <w:b/>
        </w:rPr>
        <w:t xml:space="preserve"> </w:t>
      </w:r>
      <w:r w:rsidRPr="00A137CD">
        <w:rPr>
          <w:rFonts w:asciiTheme="majorHAnsi" w:hAnsiTheme="majorHAnsi" w:cs="Arial"/>
        </w:rPr>
        <w:t>________________________________________</w:t>
      </w:r>
    </w:p>
    <w:p w:rsidR="00DD6ADD" w:rsidRPr="00A137CD" w:rsidRDefault="00DD6ADD" w:rsidP="00DD6ADD">
      <w:pPr>
        <w:pStyle w:val="NoSpacing"/>
        <w:jc w:val="both"/>
        <w:rPr>
          <w:rFonts w:asciiTheme="majorHAnsi" w:hAnsiTheme="majorHAnsi" w:cs="Arial"/>
          <w:b/>
          <w:sz w:val="20"/>
          <w:szCs w:val="20"/>
        </w:rPr>
      </w:pPr>
      <w:r w:rsidRPr="00A137CD">
        <w:rPr>
          <w:rFonts w:asciiTheme="majorHAnsi" w:hAnsiTheme="majorHAnsi" w:cs="Arial"/>
          <w:b/>
          <w:sz w:val="20"/>
          <w:szCs w:val="20"/>
        </w:rPr>
        <w:t>Note:</w:t>
      </w:r>
    </w:p>
    <w:p w:rsidR="00DD6ADD" w:rsidRPr="00A137CD" w:rsidRDefault="00DD6ADD" w:rsidP="00DD6ADD">
      <w:pPr>
        <w:pStyle w:val="NoSpacing"/>
        <w:ind w:left="450" w:hanging="450"/>
        <w:jc w:val="both"/>
        <w:rPr>
          <w:rFonts w:asciiTheme="majorHAnsi" w:hAnsiTheme="majorHAnsi" w:cs="Arial"/>
          <w:b/>
          <w:sz w:val="20"/>
          <w:szCs w:val="20"/>
        </w:rPr>
      </w:pPr>
      <w:r w:rsidRPr="00A137CD">
        <w:rPr>
          <w:rFonts w:asciiTheme="majorHAnsi" w:hAnsiTheme="majorHAnsi" w:cs="Arial"/>
          <w:b/>
          <w:sz w:val="20"/>
          <w:szCs w:val="20"/>
        </w:rPr>
        <w:t xml:space="preserve">1) </w:t>
      </w:r>
      <w:r w:rsidRPr="00A137CD">
        <w:rPr>
          <w:rFonts w:asciiTheme="majorHAnsi" w:hAnsiTheme="majorHAnsi" w:cs="Arial"/>
          <w:b/>
          <w:sz w:val="20"/>
          <w:szCs w:val="20"/>
        </w:rPr>
        <w:tab/>
        <w:t>As per MAI guideline, an exhibiting company/member can avail MAI assistance up to a maximum of three times (including past cases) for a particular event. Thereafter they shall not be eligible for the subsidy.</w:t>
      </w:r>
    </w:p>
    <w:p w:rsidR="00DD6ADD" w:rsidRPr="00A137CD" w:rsidRDefault="00DD6ADD" w:rsidP="00DD6ADD">
      <w:pPr>
        <w:pStyle w:val="NoSpacing"/>
        <w:ind w:left="450" w:hanging="450"/>
        <w:jc w:val="both"/>
        <w:rPr>
          <w:rFonts w:asciiTheme="majorHAnsi" w:hAnsiTheme="majorHAnsi" w:cs="Arial"/>
          <w:sz w:val="20"/>
          <w:szCs w:val="20"/>
        </w:rPr>
      </w:pPr>
      <w:r w:rsidRPr="00A137CD">
        <w:rPr>
          <w:rFonts w:asciiTheme="majorHAnsi" w:hAnsiTheme="majorHAnsi" w:cs="Arial"/>
          <w:b/>
          <w:sz w:val="20"/>
          <w:szCs w:val="20"/>
        </w:rPr>
        <w:t xml:space="preserve">2) </w:t>
      </w:r>
      <w:r w:rsidRPr="00A137CD">
        <w:rPr>
          <w:rFonts w:asciiTheme="majorHAnsi" w:hAnsiTheme="majorHAnsi" w:cs="Arial"/>
          <w:b/>
          <w:sz w:val="20"/>
          <w:szCs w:val="20"/>
        </w:rPr>
        <w:tab/>
        <w:t>MAI subsidy will henceforth be provided to a member/company for a maximum of two MAI events in a financial year.</w:t>
      </w:r>
    </w:p>
    <w:p w:rsidR="00DD6ADD" w:rsidRPr="00A137CD" w:rsidRDefault="00DD6ADD" w:rsidP="00DD6ADD">
      <w:pPr>
        <w:widowControl w:val="0"/>
        <w:autoSpaceDE w:val="0"/>
        <w:autoSpaceDN w:val="0"/>
        <w:adjustRightInd w:val="0"/>
        <w:spacing w:line="239" w:lineRule="auto"/>
        <w:ind w:left="2700"/>
        <w:rPr>
          <w:rFonts w:asciiTheme="majorHAnsi" w:hAnsiTheme="majorHAnsi" w:cs="Arial"/>
          <w:color w:val="000000"/>
        </w:rPr>
      </w:pPr>
    </w:p>
    <w:p w:rsidR="00DD6ADD" w:rsidRPr="00A137CD" w:rsidRDefault="00DD6ADD" w:rsidP="00DD6ADD">
      <w:pPr>
        <w:pStyle w:val="ListParagraph"/>
        <w:widowControl w:val="0"/>
        <w:autoSpaceDE w:val="0"/>
        <w:autoSpaceDN w:val="0"/>
        <w:adjustRightInd w:val="0"/>
        <w:spacing w:line="239" w:lineRule="auto"/>
        <w:ind w:left="1575"/>
        <w:rPr>
          <w:rFonts w:asciiTheme="majorHAnsi" w:hAnsiTheme="majorHAnsi" w:cs="Arial"/>
        </w:rPr>
      </w:pPr>
    </w:p>
    <w:p w:rsidR="00DD6ADD" w:rsidRPr="00A137CD" w:rsidRDefault="00DD6ADD" w:rsidP="00DD6ADD">
      <w:pPr>
        <w:pStyle w:val="ListParagraph"/>
        <w:widowControl w:val="0"/>
        <w:autoSpaceDE w:val="0"/>
        <w:autoSpaceDN w:val="0"/>
        <w:adjustRightInd w:val="0"/>
        <w:spacing w:line="239" w:lineRule="auto"/>
        <w:ind w:left="1575"/>
        <w:rPr>
          <w:rFonts w:asciiTheme="majorHAnsi" w:hAnsiTheme="majorHAnsi" w:cs="Arial"/>
        </w:rPr>
      </w:pPr>
    </w:p>
    <w:p w:rsidR="00DD6ADD" w:rsidRPr="00A137CD" w:rsidRDefault="00DD6ADD" w:rsidP="00DD6ADD">
      <w:pPr>
        <w:pStyle w:val="NoSpacing"/>
        <w:jc w:val="right"/>
        <w:rPr>
          <w:rFonts w:asciiTheme="majorHAnsi" w:hAnsiTheme="majorHAnsi" w:cs="Arial"/>
          <w:b/>
          <w:sz w:val="20"/>
          <w:szCs w:val="20"/>
        </w:rPr>
      </w:pPr>
    </w:p>
    <w:p w:rsidR="00DD6ADD" w:rsidRPr="00A137CD" w:rsidRDefault="00DD6ADD" w:rsidP="00DD6ADD">
      <w:pPr>
        <w:pStyle w:val="NoSpacing"/>
        <w:jc w:val="right"/>
        <w:rPr>
          <w:rFonts w:asciiTheme="majorHAnsi" w:hAnsiTheme="majorHAnsi" w:cs="Arial"/>
          <w:b/>
          <w:sz w:val="20"/>
          <w:szCs w:val="20"/>
        </w:rPr>
      </w:pPr>
    </w:p>
    <w:p w:rsidR="00DD6ADD" w:rsidRPr="00A137CD" w:rsidRDefault="00DD6ADD" w:rsidP="00DD6ADD">
      <w:pPr>
        <w:pStyle w:val="NoSpacing"/>
        <w:jc w:val="right"/>
        <w:rPr>
          <w:rFonts w:asciiTheme="majorHAnsi" w:hAnsiTheme="majorHAnsi" w:cs="Arial"/>
          <w:b/>
          <w:sz w:val="20"/>
          <w:szCs w:val="20"/>
        </w:rPr>
      </w:pPr>
    </w:p>
    <w:p w:rsidR="00DD6ADD" w:rsidRPr="00A137CD" w:rsidRDefault="00DD6ADD" w:rsidP="00DD6ADD">
      <w:pPr>
        <w:pStyle w:val="NoSpacing"/>
        <w:jc w:val="right"/>
        <w:rPr>
          <w:rFonts w:asciiTheme="majorHAnsi" w:hAnsiTheme="majorHAnsi" w:cs="Arial"/>
          <w:b/>
          <w:sz w:val="20"/>
          <w:szCs w:val="20"/>
        </w:rPr>
      </w:pPr>
    </w:p>
    <w:p w:rsidR="00DD6ADD" w:rsidRPr="00A137CD" w:rsidRDefault="00DD6ADD" w:rsidP="00DD6ADD">
      <w:pPr>
        <w:pStyle w:val="NoSpacing"/>
        <w:jc w:val="right"/>
        <w:rPr>
          <w:rFonts w:asciiTheme="majorHAnsi" w:hAnsiTheme="majorHAnsi" w:cs="Arial"/>
          <w:b/>
          <w:sz w:val="20"/>
          <w:szCs w:val="20"/>
        </w:rPr>
      </w:pPr>
    </w:p>
    <w:p w:rsidR="00DD6ADD" w:rsidRPr="00A137CD" w:rsidRDefault="00DD6ADD" w:rsidP="00DD6ADD">
      <w:pPr>
        <w:pStyle w:val="NoSpacing"/>
        <w:jc w:val="right"/>
        <w:rPr>
          <w:rFonts w:asciiTheme="majorHAnsi" w:hAnsiTheme="majorHAnsi" w:cs="Arial"/>
          <w:b/>
          <w:sz w:val="20"/>
          <w:szCs w:val="20"/>
        </w:rPr>
      </w:pPr>
      <w:r w:rsidRPr="00A137CD">
        <w:rPr>
          <w:rFonts w:asciiTheme="majorHAnsi" w:hAnsiTheme="majorHAnsi" w:cs="Arial"/>
          <w:b/>
          <w:sz w:val="20"/>
          <w:szCs w:val="20"/>
        </w:rPr>
        <w:lastRenderedPageBreak/>
        <w:t>Annexure - I</w:t>
      </w:r>
    </w:p>
    <w:p w:rsidR="00DD6ADD" w:rsidRPr="00A137CD" w:rsidRDefault="00DD6ADD" w:rsidP="00DD6ADD">
      <w:pPr>
        <w:pStyle w:val="NoSpacing"/>
        <w:jc w:val="center"/>
        <w:rPr>
          <w:rFonts w:asciiTheme="majorHAnsi" w:hAnsiTheme="majorHAnsi" w:cs="Arial"/>
          <w:b/>
          <w:sz w:val="20"/>
          <w:szCs w:val="20"/>
        </w:rPr>
      </w:pPr>
      <w:r w:rsidRPr="00A137CD">
        <w:rPr>
          <w:rFonts w:asciiTheme="majorHAnsi" w:hAnsiTheme="majorHAnsi" w:cs="Arial"/>
          <w:b/>
          <w:sz w:val="20"/>
          <w:szCs w:val="20"/>
        </w:rPr>
        <w:t>Disclaimer</w:t>
      </w:r>
    </w:p>
    <w:p w:rsidR="00DD6ADD" w:rsidRPr="00A137CD" w:rsidRDefault="00DD6ADD" w:rsidP="00DD6ADD">
      <w:pPr>
        <w:pStyle w:val="NoSpacing"/>
        <w:spacing w:line="360" w:lineRule="auto"/>
        <w:jc w:val="center"/>
        <w:rPr>
          <w:rFonts w:asciiTheme="majorHAnsi" w:hAnsiTheme="majorHAnsi" w:cs="Arial"/>
          <w:b/>
          <w:sz w:val="20"/>
          <w:szCs w:val="20"/>
        </w:rPr>
      </w:pP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 xml:space="preserve">The participation is on FIRST-CUM-FIRST SERVED (FCFS) till all booths are sold.     </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All participants who have paid the full participation fee in time would be considered for allotment of booths through draw of lot.</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No change in the booths, once allotted would be entertained under any circumstances.</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The decision of Chairman-EP (AEPC) would be final and binding in case of any dispute.</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The space allotted to the approved participants is to be exclusively used by them for display of their exhibits as approved by AEPC. Subletting of space is not permissible. Violation of this clause may lead to cancellation of space allotted, forfeiting of space rent, security, deposit and cancellation of grant etc., paid to AEPC and debarring the participation from the future participation in AEPC’s events.</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AEPC will not be responsible for the turnout of buyers/buying agents for any Exhibition/fair/show/BSM etc.  AEPC will have no liability whatsoever for any kind of refund or payment in this regard.</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MAI Assistance shall be permissible to regular employee/director/ partner/proprietor of the company. Assistance would not be available to exporter of foreign nationality or holding foreign passport.</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The representative would come back to India after the Event/Fair is over and would submit the proof of his/her departure/arrival, wherever necessary.</w:t>
      </w:r>
    </w:p>
    <w:p w:rsidR="00DD6ADD" w:rsidRPr="00A137CD" w:rsidRDefault="00DD6ADD" w:rsidP="00DD6ADD">
      <w:pPr>
        <w:pStyle w:val="ListParagraph"/>
        <w:numPr>
          <w:ilvl w:val="0"/>
          <w:numId w:val="26"/>
        </w:numPr>
        <w:spacing w:line="360" w:lineRule="auto"/>
        <w:jc w:val="both"/>
        <w:rPr>
          <w:rFonts w:asciiTheme="majorHAnsi" w:hAnsiTheme="majorHAnsi" w:cs="Arial"/>
          <w:iCs/>
        </w:rPr>
      </w:pPr>
      <w:r w:rsidRPr="00A137CD">
        <w:rPr>
          <w:rFonts w:asciiTheme="majorHAnsi" w:hAnsiTheme="majorHAnsi" w:cs="Arial"/>
          <w:iCs/>
        </w:rPr>
        <w:t xml:space="preserve">The Council shall not be responsible for booking of hotels, clearance of samples at the customs, for getting VISA &amp; on certain complementary services provided by AEPC and organizational inability of fair organizers &amp; other service providers. </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Participants will be required to furnish complete information on orders booked, enquiries generated etc., in the form of Feedback form after the fair which is required by the Ministry as you are entitled for the grant/subsidy.</w:t>
      </w:r>
    </w:p>
    <w:p w:rsidR="00DD6ADD" w:rsidRPr="00A137CD" w:rsidRDefault="00DD6ADD" w:rsidP="00DD6ADD">
      <w:pPr>
        <w:pStyle w:val="ListParagraph"/>
        <w:numPr>
          <w:ilvl w:val="0"/>
          <w:numId w:val="26"/>
        </w:numPr>
        <w:spacing w:line="360" w:lineRule="auto"/>
        <w:contextualSpacing/>
        <w:jc w:val="both"/>
        <w:rPr>
          <w:rFonts w:asciiTheme="majorHAnsi" w:hAnsiTheme="majorHAnsi" w:cs="Arial"/>
        </w:rPr>
      </w:pPr>
      <w:r w:rsidRPr="00A137CD">
        <w:rPr>
          <w:rFonts w:asciiTheme="majorHAnsi" w:hAnsiTheme="majorHAnsi" w:cs="Arial"/>
        </w:rPr>
        <w:t>In case of default of any payment due from the participants, AEPC reserves the right to debar them from participation in AEPC’s International fairs and bring to the notice of appropriate authority.</w:t>
      </w:r>
    </w:p>
    <w:p w:rsidR="00DD6ADD" w:rsidRPr="00A137CD" w:rsidRDefault="00DD6ADD" w:rsidP="00DD6ADD">
      <w:pPr>
        <w:pStyle w:val="ListParagraph"/>
        <w:ind w:left="1080"/>
        <w:rPr>
          <w:rFonts w:asciiTheme="majorHAnsi" w:hAnsiTheme="majorHAnsi" w:cs="Arial"/>
        </w:rPr>
      </w:pPr>
    </w:p>
    <w:p w:rsidR="00DD6ADD" w:rsidRPr="00A137CD" w:rsidRDefault="00DD6ADD" w:rsidP="00DD6ADD">
      <w:pPr>
        <w:pStyle w:val="NoSpacing"/>
        <w:jc w:val="both"/>
        <w:rPr>
          <w:rFonts w:asciiTheme="majorHAnsi" w:hAnsiTheme="majorHAnsi" w:cs="Arial"/>
          <w:sz w:val="20"/>
          <w:szCs w:val="20"/>
        </w:rPr>
      </w:pPr>
      <w:r w:rsidRPr="00A137CD">
        <w:rPr>
          <w:rFonts w:asciiTheme="majorHAnsi" w:hAnsiTheme="majorHAnsi" w:cs="Arial"/>
          <w:sz w:val="20"/>
          <w:szCs w:val="20"/>
        </w:rPr>
        <w:t>As you are aware the event has been subsidized under MAI grant of the Ministry of Commerce, Government of India. You are requested to kindly fill up the details given in application form and send it to us as the information is desired by the Ministry of Commerce.</w:t>
      </w:r>
    </w:p>
    <w:p w:rsidR="00DD6ADD" w:rsidRPr="00A137CD" w:rsidRDefault="00DD6ADD" w:rsidP="00DD6ADD">
      <w:pPr>
        <w:pStyle w:val="ListParagraph"/>
        <w:ind w:left="1080"/>
        <w:rPr>
          <w:rFonts w:asciiTheme="majorHAnsi" w:hAnsiTheme="majorHAnsi" w:cs="Arial"/>
        </w:rPr>
      </w:pPr>
    </w:p>
    <w:p w:rsidR="00DD6ADD" w:rsidRPr="00A137CD" w:rsidRDefault="00DD6ADD" w:rsidP="00DD6ADD">
      <w:pPr>
        <w:pStyle w:val="NoSpacing"/>
        <w:jc w:val="center"/>
        <w:rPr>
          <w:rFonts w:asciiTheme="majorHAnsi" w:hAnsiTheme="majorHAnsi" w:cs="Arial"/>
          <w:b/>
          <w:sz w:val="20"/>
          <w:szCs w:val="20"/>
        </w:rPr>
      </w:pPr>
      <w:r w:rsidRPr="00A137CD">
        <w:rPr>
          <w:rFonts w:asciiTheme="majorHAnsi" w:hAnsiTheme="majorHAnsi" w:cs="Arial"/>
          <w:b/>
          <w:sz w:val="20"/>
          <w:szCs w:val="20"/>
        </w:rPr>
        <w:t>DECLARATION</w:t>
      </w:r>
    </w:p>
    <w:p w:rsidR="00DD6ADD" w:rsidRPr="00A137CD" w:rsidRDefault="00DD6ADD" w:rsidP="00DD6ADD">
      <w:pPr>
        <w:pStyle w:val="NoSpacing"/>
        <w:rPr>
          <w:rFonts w:asciiTheme="majorHAnsi" w:hAnsiTheme="majorHAnsi" w:cs="Arial"/>
          <w:sz w:val="20"/>
          <w:szCs w:val="20"/>
        </w:rPr>
      </w:pPr>
    </w:p>
    <w:p w:rsidR="00DD6ADD" w:rsidRPr="00A137CD" w:rsidRDefault="00DD6ADD" w:rsidP="00DD6ADD">
      <w:pPr>
        <w:pStyle w:val="NoSpacing"/>
        <w:jc w:val="both"/>
        <w:rPr>
          <w:rFonts w:asciiTheme="majorHAnsi" w:hAnsiTheme="majorHAnsi" w:cs="Arial"/>
          <w:sz w:val="20"/>
          <w:szCs w:val="20"/>
        </w:rPr>
      </w:pPr>
      <w:r w:rsidRPr="00A137CD">
        <w:rPr>
          <w:rFonts w:asciiTheme="majorHAnsi" w:hAnsiTheme="majorHAnsi" w:cs="Arial"/>
          <w:sz w:val="20"/>
          <w:szCs w:val="20"/>
        </w:rPr>
        <w:t>We have studied the disclaimer for participation carefully and agree to abide by the same.</w:t>
      </w:r>
    </w:p>
    <w:p w:rsidR="00DD6ADD" w:rsidRPr="00A137CD" w:rsidRDefault="00DD6ADD" w:rsidP="00DD6ADD">
      <w:pPr>
        <w:pStyle w:val="NoSpacing"/>
        <w:rPr>
          <w:rFonts w:asciiTheme="majorHAnsi" w:hAnsiTheme="majorHAnsi" w:cs="Arial"/>
          <w:sz w:val="20"/>
          <w:szCs w:val="20"/>
        </w:rPr>
      </w:pPr>
      <w:r w:rsidRPr="00A137CD">
        <w:rPr>
          <w:rFonts w:asciiTheme="majorHAnsi" w:hAnsiTheme="majorHAnsi" w:cs="Arial"/>
          <w:sz w:val="20"/>
          <w:szCs w:val="20"/>
        </w:rPr>
        <w:t xml:space="preserve">Date &amp; </w:t>
      </w:r>
      <w:proofErr w:type="gramStart"/>
      <w:r w:rsidRPr="00A137CD">
        <w:rPr>
          <w:rFonts w:asciiTheme="majorHAnsi" w:hAnsiTheme="majorHAnsi" w:cs="Arial"/>
          <w:sz w:val="20"/>
          <w:szCs w:val="20"/>
        </w:rPr>
        <w:t>Place :</w:t>
      </w:r>
      <w:proofErr w:type="gramEnd"/>
    </w:p>
    <w:p w:rsidR="00DD6ADD" w:rsidRPr="00A137CD" w:rsidRDefault="00DD6ADD" w:rsidP="00DD6ADD">
      <w:pPr>
        <w:pStyle w:val="NoSpacing"/>
        <w:rPr>
          <w:rFonts w:asciiTheme="majorHAnsi" w:hAnsiTheme="majorHAnsi" w:cs="Arial"/>
          <w:sz w:val="20"/>
          <w:szCs w:val="20"/>
        </w:rPr>
      </w:pPr>
    </w:p>
    <w:p w:rsidR="00DD6ADD" w:rsidRPr="00A137CD" w:rsidRDefault="00DD6ADD" w:rsidP="00DD6ADD">
      <w:pPr>
        <w:pStyle w:val="NoSpacing"/>
        <w:jc w:val="right"/>
        <w:rPr>
          <w:rFonts w:asciiTheme="majorHAnsi" w:hAnsiTheme="majorHAnsi" w:cs="Arial"/>
          <w:sz w:val="20"/>
          <w:szCs w:val="20"/>
        </w:rPr>
      </w:pPr>
      <w:r w:rsidRPr="00A137CD">
        <w:rPr>
          <w:rFonts w:asciiTheme="majorHAnsi" w:hAnsiTheme="majorHAnsi" w:cs="Arial"/>
          <w:sz w:val="20"/>
          <w:szCs w:val="20"/>
        </w:rPr>
        <w:t>Signature of Authorized Signatory__________________________</w:t>
      </w:r>
    </w:p>
    <w:p w:rsidR="00DD6ADD" w:rsidRPr="00A137CD" w:rsidRDefault="00DD6ADD" w:rsidP="00DD6ADD">
      <w:pPr>
        <w:pStyle w:val="NoSpacing"/>
        <w:jc w:val="right"/>
        <w:rPr>
          <w:rFonts w:asciiTheme="majorHAnsi" w:hAnsiTheme="majorHAnsi" w:cs="Arial"/>
          <w:sz w:val="20"/>
          <w:szCs w:val="20"/>
        </w:rPr>
      </w:pPr>
    </w:p>
    <w:p w:rsidR="00DD6ADD" w:rsidRPr="00A137CD" w:rsidRDefault="00DD6ADD" w:rsidP="00DD6ADD">
      <w:pPr>
        <w:pStyle w:val="NoSpacing"/>
        <w:jc w:val="right"/>
        <w:rPr>
          <w:rFonts w:asciiTheme="majorHAnsi" w:hAnsiTheme="majorHAnsi" w:cs="Arial"/>
          <w:sz w:val="20"/>
          <w:szCs w:val="20"/>
        </w:rPr>
      </w:pPr>
      <w:r w:rsidRPr="00A137CD">
        <w:rPr>
          <w:rFonts w:asciiTheme="majorHAnsi" w:hAnsiTheme="majorHAnsi" w:cs="Arial"/>
          <w:sz w:val="20"/>
          <w:szCs w:val="20"/>
        </w:rPr>
        <w:t>Name &amp; Designation_____________________________________</w:t>
      </w:r>
    </w:p>
    <w:p w:rsidR="00DD6ADD" w:rsidRPr="00A137CD" w:rsidRDefault="00DD6ADD" w:rsidP="00DD6ADD">
      <w:pPr>
        <w:pStyle w:val="NoSpacing"/>
        <w:jc w:val="right"/>
        <w:rPr>
          <w:rFonts w:asciiTheme="majorHAnsi" w:hAnsiTheme="majorHAnsi" w:cs="Arial"/>
          <w:sz w:val="20"/>
          <w:szCs w:val="20"/>
        </w:rPr>
      </w:pPr>
    </w:p>
    <w:p w:rsidR="00DD6ADD" w:rsidRPr="00A137CD" w:rsidRDefault="00DD6ADD" w:rsidP="00DD6ADD">
      <w:pPr>
        <w:pStyle w:val="NoSpacing"/>
        <w:jc w:val="right"/>
        <w:rPr>
          <w:rFonts w:asciiTheme="majorHAnsi" w:hAnsiTheme="majorHAnsi" w:cs="Arial"/>
          <w:sz w:val="20"/>
          <w:szCs w:val="20"/>
        </w:rPr>
      </w:pPr>
      <w:r w:rsidRPr="00A137CD">
        <w:rPr>
          <w:rFonts w:asciiTheme="majorHAnsi" w:hAnsiTheme="majorHAnsi" w:cs="Arial"/>
          <w:sz w:val="20"/>
          <w:szCs w:val="20"/>
        </w:rPr>
        <w:t>Company Seal__________________________________________</w:t>
      </w:r>
    </w:p>
    <w:p w:rsidR="00DD6ADD" w:rsidRPr="00A137CD" w:rsidRDefault="00DD6ADD" w:rsidP="00DD6ADD">
      <w:pPr>
        <w:pStyle w:val="NoSpacing"/>
        <w:jc w:val="right"/>
        <w:rPr>
          <w:rFonts w:asciiTheme="majorHAnsi" w:hAnsiTheme="majorHAnsi" w:cs="Arial"/>
          <w:sz w:val="20"/>
          <w:szCs w:val="20"/>
        </w:rPr>
      </w:pPr>
    </w:p>
    <w:p w:rsidR="00DD6ADD" w:rsidRPr="00A137CD" w:rsidRDefault="00DD6ADD" w:rsidP="00DD6ADD">
      <w:pPr>
        <w:pStyle w:val="NoSpacing"/>
        <w:jc w:val="right"/>
        <w:rPr>
          <w:rFonts w:asciiTheme="majorHAnsi" w:hAnsiTheme="majorHAnsi" w:cs="Arial"/>
          <w:sz w:val="20"/>
          <w:szCs w:val="20"/>
        </w:rPr>
      </w:pPr>
    </w:p>
    <w:p w:rsidR="001A73EA" w:rsidRPr="00A137CD" w:rsidRDefault="00DD6ADD" w:rsidP="00A07422">
      <w:pPr>
        <w:pStyle w:val="ListParagraph"/>
        <w:rPr>
          <w:rFonts w:asciiTheme="majorHAnsi" w:hAnsiTheme="majorHAnsi"/>
        </w:rPr>
      </w:pPr>
      <w:r w:rsidRPr="00A137CD">
        <w:rPr>
          <w:rFonts w:asciiTheme="majorHAnsi" w:hAnsiTheme="majorHAnsi" w:cs="Arial"/>
        </w:rPr>
        <w:t xml:space="preserve"> </w:t>
      </w:r>
    </w:p>
    <w:sectPr w:rsidR="001A73EA" w:rsidRPr="00A137CD" w:rsidSect="00C370C1">
      <w:footerReference w:type="default" r:id="rId11"/>
      <w:pgSz w:w="12240" w:h="15840"/>
      <w:pgMar w:top="720" w:right="1800" w:bottom="72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2F6" w:rsidRDefault="000E12F6" w:rsidP="00074482">
      <w:r>
        <w:separator/>
      </w:r>
    </w:p>
  </w:endnote>
  <w:endnote w:type="continuationSeparator" w:id="0">
    <w:p w:rsidR="000E12F6" w:rsidRDefault="000E12F6" w:rsidP="0007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07" w:rsidRPr="003C36A8" w:rsidRDefault="000C2209" w:rsidP="003C36A8">
    <w:pPr>
      <w:pStyle w:val="Footer"/>
      <w:jc w:val="center"/>
      <w:rPr>
        <w:rFonts w:ascii="Verdana" w:hAnsi="Verdana"/>
        <w:sz w:val="16"/>
        <w:szCs w:val="16"/>
      </w:rPr>
    </w:pPr>
    <w:r w:rsidRPr="003C36A8">
      <w:rPr>
        <w:rFonts w:ascii="Verdana" w:hAnsi="Verdana"/>
        <w:sz w:val="16"/>
        <w:szCs w:val="16"/>
      </w:rPr>
      <w:t xml:space="preserve">Page </w:t>
    </w:r>
    <w:r w:rsidR="00C626E5" w:rsidRPr="003C36A8">
      <w:rPr>
        <w:rFonts w:ascii="Verdana" w:hAnsi="Verdana"/>
        <w:sz w:val="16"/>
        <w:szCs w:val="16"/>
      </w:rPr>
      <w:fldChar w:fldCharType="begin"/>
    </w:r>
    <w:r w:rsidRPr="003C36A8">
      <w:rPr>
        <w:rFonts w:ascii="Verdana" w:hAnsi="Verdana"/>
        <w:sz w:val="16"/>
        <w:szCs w:val="16"/>
      </w:rPr>
      <w:instrText xml:space="preserve"> PAGE </w:instrText>
    </w:r>
    <w:r w:rsidR="00C626E5" w:rsidRPr="003C36A8">
      <w:rPr>
        <w:rFonts w:ascii="Verdana" w:hAnsi="Verdana"/>
        <w:sz w:val="16"/>
        <w:szCs w:val="16"/>
      </w:rPr>
      <w:fldChar w:fldCharType="separate"/>
    </w:r>
    <w:r w:rsidR="00B22934">
      <w:rPr>
        <w:rFonts w:ascii="Verdana" w:hAnsi="Verdana"/>
        <w:noProof/>
        <w:sz w:val="16"/>
        <w:szCs w:val="16"/>
      </w:rPr>
      <w:t>8</w:t>
    </w:r>
    <w:r w:rsidR="00C626E5" w:rsidRPr="003C36A8">
      <w:rPr>
        <w:rFonts w:ascii="Verdana" w:hAnsi="Verdana"/>
        <w:sz w:val="16"/>
        <w:szCs w:val="16"/>
      </w:rPr>
      <w:fldChar w:fldCharType="end"/>
    </w:r>
    <w:r w:rsidRPr="003C36A8">
      <w:rPr>
        <w:rFonts w:ascii="Verdana" w:hAnsi="Verdana"/>
        <w:sz w:val="16"/>
        <w:szCs w:val="16"/>
      </w:rPr>
      <w:t xml:space="preserve"> of </w:t>
    </w:r>
    <w:r w:rsidR="00C626E5" w:rsidRPr="003C36A8">
      <w:rPr>
        <w:rFonts w:ascii="Verdana" w:hAnsi="Verdana"/>
        <w:sz w:val="16"/>
        <w:szCs w:val="16"/>
      </w:rPr>
      <w:fldChar w:fldCharType="begin"/>
    </w:r>
    <w:r w:rsidRPr="003C36A8">
      <w:rPr>
        <w:rFonts w:ascii="Verdana" w:hAnsi="Verdana"/>
        <w:sz w:val="16"/>
        <w:szCs w:val="16"/>
      </w:rPr>
      <w:instrText xml:space="preserve"> NUMPAGES </w:instrText>
    </w:r>
    <w:r w:rsidR="00C626E5" w:rsidRPr="003C36A8">
      <w:rPr>
        <w:rFonts w:ascii="Verdana" w:hAnsi="Verdana"/>
        <w:sz w:val="16"/>
        <w:szCs w:val="16"/>
      </w:rPr>
      <w:fldChar w:fldCharType="separate"/>
    </w:r>
    <w:r w:rsidR="00B22934">
      <w:rPr>
        <w:rFonts w:ascii="Verdana" w:hAnsi="Verdana"/>
        <w:noProof/>
        <w:sz w:val="16"/>
        <w:szCs w:val="16"/>
      </w:rPr>
      <w:t>8</w:t>
    </w:r>
    <w:r w:rsidR="00C626E5" w:rsidRPr="003C36A8">
      <w:rPr>
        <w:rFonts w:ascii="Verdana" w:hAnsi="Verdana"/>
        <w:sz w:val="16"/>
        <w:szCs w:val="16"/>
      </w:rPr>
      <w:fldChar w:fldCharType="end"/>
    </w:r>
  </w:p>
  <w:p w:rsidR="00410207" w:rsidRDefault="000E1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2F6" w:rsidRDefault="000E12F6" w:rsidP="00074482">
      <w:r>
        <w:separator/>
      </w:r>
    </w:p>
  </w:footnote>
  <w:footnote w:type="continuationSeparator" w:id="0">
    <w:p w:rsidR="000E12F6" w:rsidRDefault="000E12F6" w:rsidP="00074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75F0E"/>
    <w:multiLevelType w:val="multilevel"/>
    <w:tmpl w:val="4D982754"/>
    <w:lvl w:ilvl="0">
      <w:start w:val="1"/>
      <w:numFmt w:val="lowerLetter"/>
      <w:lvlText w:val="(%1)"/>
      <w:lvlJc w:val="left"/>
      <w:pPr>
        <w:tabs>
          <w:tab w:val="num" w:pos="720"/>
        </w:tabs>
        <w:ind w:left="720" w:hanging="360"/>
      </w:pPr>
      <w:rPr>
        <w:rFonts w:ascii="Calibri" w:eastAsia="Times New Roman" w:hAnsi="Calibri" w:cs="Tahom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9877E1"/>
    <w:multiLevelType w:val="hybridMultilevel"/>
    <w:tmpl w:val="5B1E1F26"/>
    <w:lvl w:ilvl="0" w:tplc="9FDEB24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5EEE"/>
    <w:multiLevelType w:val="hybridMultilevel"/>
    <w:tmpl w:val="AFEEAB3A"/>
    <w:lvl w:ilvl="0" w:tplc="98FED262">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C3B3401"/>
    <w:multiLevelType w:val="hybridMultilevel"/>
    <w:tmpl w:val="98B4D21A"/>
    <w:lvl w:ilvl="0" w:tplc="BA18CC82">
      <w:start w:val="11"/>
      <w:numFmt w:val="decimal"/>
      <w:lvlText w:val="%1"/>
      <w:lvlJc w:val="left"/>
      <w:pPr>
        <w:ind w:left="765" w:hanging="360"/>
      </w:pPr>
      <w:rPr>
        <w:rFonts w:hint="default"/>
        <w:b/>
      </w:r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EA01686"/>
    <w:multiLevelType w:val="hybridMultilevel"/>
    <w:tmpl w:val="396C66F2"/>
    <w:lvl w:ilvl="0" w:tplc="A7CCD60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23321"/>
    <w:multiLevelType w:val="hybridMultilevel"/>
    <w:tmpl w:val="52588FAA"/>
    <w:lvl w:ilvl="0" w:tplc="A192DCF6">
      <w:start w:val="14"/>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A0756"/>
    <w:multiLevelType w:val="hybridMultilevel"/>
    <w:tmpl w:val="B9602F70"/>
    <w:lvl w:ilvl="0" w:tplc="35E26918">
      <w:start w:val="1"/>
      <w:numFmt w:val="lowerLetter"/>
      <w:lvlText w:val="(%1)"/>
      <w:lvlJc w:val="left"/>
      <w:pPr>
        <w:ind w:left="1440" w:hanging="360"/>
      </w:pPr>
      <w:rPr>
        <w:rFonts w:ascii="Calibri" w:eastAsia="Times New Roman"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B701A9"/>
    <w:multiLevelType w:val="hybridMultilevel"/>
    <w:tmpl w:val="FEA6B04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46BEF"/>
    <w:multiLevelType w:val="hybridMultilevel"/>
    <w:tmpl w:val="0DCE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70CC"/>
    <w:multiLevelType w:val="hybridMultilevel"/>
    <w:tmpl w:val="A3D0ECF6"/>
    <w:lvl w:ilvl="0" w:tplc="62421970">
      <w:start w:val="1"/>
      <w:numFmt w:val="lowerRoman"/>
      <w:lvlText w:val="(%1)"/>
      <w:lvlJc w:val="left"/>
      <w:pPr>
        <w:tabs>
          <w:tab w:val="num" w:pos="720"/>
        </w:tabs>
        <w:ind w:left="720" w:hanging="360"/>
      </w:pPr>
      <w:rPr>
        <w:rFonts w:ascii="Calibri" w:eastAsia="Times New Roman" w:hAnsi="Calibri" w:cs="Tahoma"/>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4556C"/>
    <w:multiLevelType w:val="hybridMultilevel"/>
    <w:tmpl w:val="CA1ABBD2"/>
    <w:lvl w:ilvl="0" w:tplc="F64A40E8">
      <w:start w:val="1"/>
      <w:numFmt w:val="lowerRoman"/>
      <w:lvlText w:val="(%1)"/>
      <w:lvlJc w:val="left"/>
      <w:pPr>
        <w:ind w:left="1080" w:hanging="720"/>
      </w:pPr>
      <w:rPr>
        <w:rFonts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643B1"/>
    <w:multiLevelType w:val="hybridMultilevel"/>
    <w:tmpl w:val="D6DC63CA"/>
    <w:lvl w:ilvl="0" w:tplc="C35EA510">
      <w:start w:val="15"/>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E52D4"/>
    <w:multiLevelType w:val="hybridMultilevel"/>
    <w:tmpl w:val="69BCE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31D45"/>
    <w:multiLevelType w:val="hybridMultilevel"/>
    <w:tmpl w:val="4DCCF9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30E33"/>
    <w:multiLevelType w:val="hybridMultilevel"/>
    <w:tmpl w:val="EA8480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36D7288"/>
    <w:multiLevelType w:val="hybridMultilevel"/>
    <w:tmpl w:val="591043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52150E7"/>
    <w:multiLevelType w:val="hybridMultilevel"/>
    <w:tmpl w:val="CA6C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95754"/>
    <w:multiLevelType w:val="hybridMultilevel"/>
    <w:tmpl w:val="83EA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179E5"/>
    <w:multiLevelType w:val="hybridMultilevel"/>
    <w:tmpl w:val="5628C906"/>
    <w:lvl w:ilvl="0" w:tplc="A92439BE">
      <w:start w:val="1"/>
      <w:numFmt w:val="lowerRoman"/>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2C4CCD"/>
    <w:multiLevelType w:val="hybridMultilevel"/>
    <w:tmpl w:val="678002B8"/>
    <w:lvl w:ilvl="0" w:tplc="2764AD3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75478DD"/>
    <w:multiLevelType w:val="hybridMultilevel"/>
    <w:tmpl w:val="D0F0460E"/>
    <w:lvl w:ilvl="0" w:tplc="130AA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645D4"/>
    <w:multiLevelType w:val="hybridMultilevel"/>
    <w:tmpl w:val="514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F40CD"/>
    <w:multiLevelType w:val="hybridMultilevel"/>
    <w:tmpl w:val="72524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757F9F"/>
    <w:multiLevelType w:val="hybridMultilevel"/>
    <w:tmpl w:val="32AA0916"/>
    <w:lvl w:ilvl="0" w:tplc="1A546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EB0560"/>
    <w:multiLevelType w:val="hybridMultilevel"/>
    <w:tmpl w:val="A7E80B28"/>
    <w:lvl w:ilvl="0" w:tplc="82683010">
      <w:start w:val="1"/>
      <w:numFmt w:val="lowerRoman"/>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070074"/>
    <w:multiLevelType w:val="hybridMultilevel"/>
    <w:tmpl w:val="2BB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721A2A"/>
    <w:multiLevelType w:val="hybridMultilevel"/>
    <w:tmpl w:val="CEAC1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7863A8"/>
    <w:multiLevelType w:val="hybridMultilevel"/>
    <w:tmpl w:val="F93C1D2A"/>
    <w:lvl w:ilvl="0" w:tplc="5598130C">
      <w:start w:val="91"/>
      <w:numFmt w:val="bullet"/>
      <w:lvlText w:val="-"/>
      <w:lvlJc w:val="left"/>
      <w:pPr>
        <w:ind w:left="1080" w:hanging="360"/>
      </w:pPr>
      <w:rPr>
        <w:rFonts w:ascii="Book Antiqua" w:eastAsia="Times New Roman" w:hAnsi="Book Antiqu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8A92D13"/>
    <w:multiLevelType w:val="hybridMultilevel"/>
    <w:tmpl w:val="851A9590"/>
    <w:lvl w:ilvl="0" w:tplc="63BA5DAC">
      <w:start w:val="1"/>
      <w:numFmt w:val="decimal"/>
      <w:lvlText w:val="%1."/>
      <w:lvlJc w:val="left"/>
      <w:pPr>
        <w:ind w:left="360" w:hanging="360"/>
      </w:pPr>
      <w:rPr>
        <w:rFonts w:hint="default"/>
        <w:b/>
        <w:sz w:val="24"/>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9"/>
  </w:num>
  <w:num w:numId="2">
    <w:abstractNumId w:val="20"/>
  </w:num>
  <w:num w:numId="3">
    <w:abstractNumId w:val="0"/>
  </w:num>
  <w:num w:numId="4">
    <w:abstractNumId w:val="12"/>
  </w:num>
  <w:num w:numId="5">
    <w:abstractNumId w:val="18"/>
  </w:num>
  <w:num w:numId="6">
    <w:abstractNumId w:val="24"/>
  </w:num>
  <w:num w:numId="7">
    <w:abstractNumId w:val="6"/>
  </w:num>
  <w:num w:numId="8">
    <w:abstractNumId w:val="15"/>
  </w:num>
  <w:num w:numId="9">
    <w:abstractNumId w:val="8"/>
  </w:num>
  <w:num w:numId="10">
    <w:abstractNumId w:val="21"/>
  </w:num>
  <w:num w:numId="11">
    <w:abstractNumId w:val="13"/>
  </w:num>
  <w:num w:numId="12">
    <w:abstractNumId w:val="10"/>
  </w:num>
  <w:num w:numId="13">
    <w:abstractNumId w:val="4"/>
  </w:num>
  <w:num w:numId="14">
    <w:abstractNumId w:val="23"/>
  </w:num>
  <w:num w:numId="15">
    <w:abstractNumId w:val="25"/>
  </w:num>
  <w:num w:numId="16">
    <w:abstractNumId w:val="28"/>
  </w:num>
  <w:num w:numId="17">
    <w:abstractNumId w:val="5"/>
  </w:num>
  <w:num w:numId="18">
    <w:abstractNumId w:val="11"/>
  </w:num>
  <w:num w:numId="19">
    <w:abstractNumId w:val="7"/>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2"/>
  </w:num>
  <w:num w:numId="26">
    <w:abstractNumId w:val="19"/>
  </w:num>
  <w:num w:numId="27">
    <w:abstractNumId w:val="17"/>
  </w:num>
  <w:num w:numId="28">
    <w:abstractNumId w:val="26"/>
  </w:num>
  <w:num w:numId="29">
    <w:abstractNumId w:val="1"/>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A6"/>
    <w:rsid w:val="00000811"/>
    <w:rsid w:val="000129FA"/>
    <w:rsid w:val="00015649"/>
    <w:rsid w:val="00015831"/>
    <w:rsid w:val="00020C81"/>
    <w:rsid w:val="0002134F"/>
    <w:rsid w:val="00026240"/>
    <w:rsid w:val="00027987"/>
    <w:rsid w:val="00041435"/>
    <w:rsid w:val="000466C0"/>
    <w:rsid w:val="0005046D"/>
    <w:rsid w:val="00052912"/>
    <w:rsid w:val="00054934"/>
    <w:rsid w:val="00055E81"/>
    <w:rsid w:val="00060169"/>
    <w:rsid w:val="00071B9B"/>
    <w:rsid w:val="00074482"/>
    <w:rsid w:val="0007549A"/>
    <w:rsid w:val="000769C2"/>
    <w:rsid w:val="000778F7"/>
    <w:rsid w:val="000822E1"/>
    <w:rsid w:val="00082754"/>
    <w:rsid w:val="0008400C"/>
    <w:rsid w:val="00084487"/>
    <w:rsid w:val="0008485A"/>
    <w:rsid w:val="00094ED1"/>
    <w:rsid w:val="00095D4F"/>
    <w:rsid w:val="000967F9"/>
    <w:rsid w:val="000A21F2"/>
    <w:rsid w:val="000A568E"/>
    <w:rsid w:val="000C2209"/>
    <w:rsid w:val="000C5E9E"/>
    <w:rsid w:val="000C6B07"/>
    <w:rsid w:val="000C795D"/>
    <w:rsid w:val="000E1059"/>
    <w:rsid w:val="000E12F6"/>
    <w:rsid w:val="000E1BF9"/>
    <w:rsid w:val="000E446D"/>
    <w:rsid w:val="000E4F1C"/>
    <w:rsid w:val="000E573A"/>
    <w:rsid w:val="000E5D49"/>
    <w:rsid w:val="000E7B6D"/>
    <w:rsid w:val="000F33A4"/>
    <w:rsid w:val="000F5824"/>
    <w:rsid w:val="000F6BD8"/>
    <w:rsid w:val="00101C6B"/>
    <w:rsid w:val="00107D43"/>
    <w:rsid w:val="0011158F"/>
    <w:rsid w:val="001140F2"/>
    <w:rsid w:val="00115A2E"/>
    <w:rsid w:val="0012055A"/>
    <w:rsid w:val="00121FF9"/>
    <w:rsid w:val="0012289E"/>
    <w:rsid w:val="001326AC"/>
    <w:rsid w:val="00133F49"/>
    <w:rsid w:val="00136089"/>
    <w:rsid w:val="00136615"/>
    <w:rsid w:val="00145B9F"/>
    <w:rsid w:val="00145F34"/>
    <w:rsid w:val="00146E51"/>
    <w:rsid w:val="001541C8"/>
    <w:rsid w:val="00161D94"/>
    <w:rsid w:val="0016433C"/>
    <w:rsid w:val="001654FF"/>
    <w:rsid w:val="00166A31"/>
    <w:rsid w:val="00167EEC"/>
    <w:rsid w:val="001727D5"/>
    <w:rsid w:val="001749F9"/>
    <w:rsid w:val="00175F57"/>
    <w:rsid w:val="00183632"/>
    <w:rsid w:val="0018435F"/>
    <w:rsid w:val="001860DD"/>
    <w:rsid w:val="00191CA8"/>
    <w:rsid w:val="001922B2"/>
    <w:rsid w:val="00194541"/>
    <w:rsid w:val="00195330"/>
    <w:rsid w:val="0019661F"/>
    <w:rsid w:val="001A0BE5"/>
    <w:rsid w:val="001A1B63"/>
    <w:rsid w:val="001A36E2"/>
    <w:rsid w:val="001A3D01"/>
    <w:rsid w:val="001A73EA"/>
    <w:rsid w:val="001A7C58"/>
    <w:rsid w:val="001B0939"/>
    <w:rsid w:val="001B15CD"/>
    <w:rsid w:val="001B2679"/>
    <w:rsid w:val="001B69A3"/>
    <w:rsid w:val="001C3436"/>
    <w:rsid w:val="001C4FBB"/>
    <w:rsid w:val="001C7A91"/>
    <w:rsid w:val="001C7EDA"/>
    <w:rsid w:val="001D06E5"/>
    <w:rsid w:val="001D12B9"/>
    <w:rsid w:val="001D61E8"/>
    <w:rsid w:val="001E2D9D"/>
    <w:rsid w:val="001E4D8D"/>
    <w:rsid w:val="001F55DD"/>
    <w:rsid w:val="001F7A79"/>
    <w:rsid w:val="00205382"/>
    <w:rsid w:val="0020601F"/>
    <w:rsid w:val="00206387"/>
    <w:rsid w:val="002147DC"/>
    <w:rsid w:val="00214955"/>
    <w:rsid w:val="002155D8"/>
    <w:rsid w:val="00220232"/>
    <w:rsid w:val="002211E7"/>
    <w:rsid w:val="00233FE6"/>
    <w:rsid w:val="00236536"/>
    <w:rsid w:val="00242A7A"/>
    <w:rsid w:val="002451E3"/>
    <w:rsid w:val="00246616"/>
    <w:rsid w:val="00261356"/>
    <w:rsid w:val="00261742"/>
    <w:rsid w:val="00264CBE"/>
    <w:rsid w:val="00267BB7"/>
    <w:rsid w:val="0027200A"/>
    <w:rsid w:val="00273A11"/>
    <w:rsid w:val="00277165"/>
    <w:rsid w:val="00281108"/>
    <w:rsid w:val="0028189C"/>
    <w:rsid w:val="002831D1"/>
    <w:rsid w:val="002944A6"/>
    <w:rsid w:val="002A1362"/>
    <w:rsid w:val="002A3177"/>
    <w:rsid w:val="002A7B31"/>
    <w:rsid w:val="002B17C0"/>
    <w:rsid w:val="002C1890"/>
    <w:rsid w:val="002C2F87"/>
    <w:rsid w:val="002C3E9C"/>
    <w:rsid w:val="002C48DD"/>
    <w:rsid w:val="002C5408"/>
    <w:rsid w:val="002C65D4"/>
    <w:rsid w:val="002D1492"/>
    <w:rsid w:val="002D3BDB"/>
    <w:rsid w:val="002D5B4F"/>
    <w:rsid w:val="002D6E6F"/>
    <w:rsid w:val="002D773B"/>
    <w:rsid w:val="002E5EC0"/>
    <w:rsid w:val="002F01C8"/>
    <w:rsid w:val="002F066A"/>
    <w:rsid w:val="002F3FBF"/>
    <w:rsid w:val="00301545"/>
    <w:rsid w:val="00302E8A"/>
    <w:rsid w:val="003102D5"/>
    <w:rsid w:val="00310509"/>
    <w:rsid w:val="0031105A"/>
    <w:rsid w:val="0031302E"/>
    <w:rsid w:val="00314574"/>
    <w:rsid w:val="00314BB6"/>
    <w:rsid w:val="00324BEE"/>
    <w:rsid w:val="00326AE9"/>
    <w:rsid w:val="0033178A"/>
    <w:rsid w:val="00331907"/>
    <w:rsid w:val="0033249F"/>
    <w:rsid w:val="00333B30"/>
    <w:rsid w:val="00336853"/>
    <w:rsid w:val="003433C7"/>
    <w:rsid w:val="00346EA2"/>
    <w:rsid w:val="00347387"/>
    <w:rsid w:val="00347FEA"/>
    <w:rsid w:val="00354B83"/>
    <w:rsid w:val="00361B75"/>
    <w:rsid w:val="00364D21"/>
    <w:rsid w:val="00375486"/>
    <w:rsid w:val="0037597F"/>
    <w:rsid w:val="00376094"/>
    <w:rsid w:val="0037656E"/>
    <w:rsid w:val="00376B23"/>
    <w:rsid w:val="00380602"/>
    <w:rsid w:val="003833D0"/>
    <w:rsid w:val="00393546"/>
    <w:rsid w:val="003A08DD"/>
    <w:rsid w:val="003A3872"/>
    <w:rsid w:val="003A3918"/>
    <w:rsid w:val="003A43C9"/>
    <w:rsid w:val="003B03CD"/>
    <w:rsid w:val="003B0CB0"/>
    <w:rsid w:val="003B45FE"/>
    <w:rsid w:val="003B58B2"/>
    <w:rsid w:val="003C05B5"/>
    <w:rsid w:val="003C1DCC"/>
    <w:rsid w:val="003C260F"/>
    <w:rsid w:val="003C3C6E"/>
    <w:rsid w:val="003D093A"/>
    <w:rsid w:val="003D2C3C"/>
    <w:rsid w:val="003E1501"/>
    <w:rsid w:val="003E4B54"/>
    <w:rsid w:val="003E6EBC"/>
    <w:rsid w:val="003F2289"/>
    <w:rsid w:val="003F35FD"/>
    <w:rsid w:val="003F6D7D"/>
    <w:rsid w:val="003F7D84"/>
    <w:rsid w:val="00402B0D"/>
    <w:rsid w:val="00405A9C"/>
    <w:rsid w:val="00410F51"/>
    <w:rsid w:val="00415FAD"/>
    <w:rsid w:val="0042047C"/>
    <w:rsid w:val="00421484"/>
    <w:rsid w:val="0042559B"/>
    <w:rsid w:val="00430E71"/>
    <w:rsid w:val="00433AF8"/>
    <w:rsid w:val="00433E1E"/>
    <w:rsid w:val="0044089A"/>
    <w:rsid w:val="00440BD0"/>
    <w:rsid w:val="00443A66"/>
    <w:rsid w:val="00446C34"/>
    <w:rsid w:val="00447A7B"/>
    <w:rsid w:val="00453FE6"/>
    <w:rsid w:val="004579E6"/>
    <w:rsid w:val="00462292"/>
    <w:rsid w:val="00463D99"/>
    <w:rsid w:val="004655DD"/>
    <w:rsid w:val="00470C86"/>
    <w:rsid w:val="004722DF"/>
    <w:rsid w:val="00475086"/>
    <w:rsid w:val="00480BEA"/>
    <w:rsid w:val="0048200B"/>
    <w:rsid w:val="00487B23"/>
    <w:rsid w:val="00495E17"/>
    <w:rsid w:val="004B3466"/>
    <w:rsid w:val="004B357D"/>
    <w:rsid w:val="004C3477"/>
    <w:rsid w:val="004C51C4"/>
    <w:rsid w:val="004D1AD1"/>
    <w:rsid w:val="004D37DB"/>
    <w:rsid w:val="004D5A5C"/>
    <w:rsid w:val="004D6EF9"/>
    <w:rsid w:val="004E0FC3"/>
    <w:rsid w:val="004E4F95"/>
    <w:rsid w:val="004E6099"/>
    <w:rsid w:val="004E78B9"/>
    <w:rsid w:val="004E7E33"/>
    <w:rsid w:val="004E7FB3"/>
    <w:rsid w:val="004F5F9B"/>
    <w:rsid w:val="0050137C"/>
    <w:rsid w:val="005037EC"/>
    <w:rsid w:val="00503B29"/>
    <w:rsid w:val="00510FC7"/>
    <w:rsid w:val="00523F3B"/>
    <w:rsid w:val="005258AF"/>
    <w:rsid w:val="00531436"/>
    <w:rsid w:val="0053235E"/>
    <w:rsid w:val="00533140"/>
    <w:rsid w:val="00543700"/>
    <w:rsid w:val="00552436"/>
    <w:rsid w:val="00552D06"/>
    <w:rsid w:val="0055418D"/>
    <w:rsid w:val="0055659F"/>
    <w:rsid w:val="005603ED"/>
    <w:rsid w:val="0056151C"/>
    <w:rsid w:val="005661CC"/>
    <w:rsid w:val="00567555"/>
    <w:rsid w:val="005757E1"/>
    <w:rsid w:val="00592516"/>
    <w:rsid w:val="00594AC5"/>
    <w:rsid w:val="0059600A"/>
    <w:rsid w:val="00596306"/>
    <w:rsid w:val="005977AF"/>
    <w:rsid w:val="005978A2"/>
    <w:rsid w:val="005A0E11"/>
    <w:rsid w:val="005A6AD9"/>
    <w:rsid w:val="005B1FC0"/>
    <w:rsid w:val="005B746B"/>
    <w:rsid w:val="005D0F24"/>
    <w:rsid w:val="005D4ACA"/>
    <w:rsid w:val="005D786C"/>
    <w:rsid w:val="005D7DCB"/>
    <w:rsid w:val="005E24FE"/>
    <w:rsid w:val="005E373E"/>
    <w:rsid w:val="005E3872"/>
    <w:rsid w:val="005F3D8D"/>
    <w:rsid w:val="00605EDE"/>
    <w:rsid w:val="006068BA"/>
    <w:rsid w:val="00610559"/>
    <w:rsid w:val="00615B86"/>
    <w:rsid w:val="00620D73"/>
    <w:rsid w:val="00627CAF"/>
    <w:rsid w:val="006457B2"/>
    <w:rsid w:val="0064691F"/>
    <w:rsid w:val="00647BDE"/>
    <w:rsid w:val="00647D45"/>
    <w:rsid w:val="00652F43"/>
    <w:rsid w:val="0065380D"/>
    <w:rsid w:val="00660D44"/>
    <w:rsid w:val="00662B05"/>
    <w:rsid w:val="006631E4"/>
    <w:rsid w:val="00664467"/>
    <w:rsid w:val="00664AB3"/>
    <w:rsid w:val="00672AF5"/>
    <w:rsid w:val="00674438"/>
    <w:rsid w:val="00680A04"/>
    <w:rsid w:val="0069039A"/>
    <w:rsid w:val="006909BD"/>
    <w:rsid w:val="006920A9"/>
    <w:rsid w:val="00693D9C"/>
    <w:rsid w:val="00697D02"/>
    <w:rsid w:val="006A1C6B"/>
    <w:rsid w:val="006A3893"/>
    <w:rsid w:val="006A4C3B"/>
    <w:rsid w:val="006B3211"/>
    <w:rsid w:val="006B5558"/>
    <w:rsid w:val="006B566E"/>
    <w:rsid w:val="006B70F2"/>
    <w:rsid w:val="006C127F"/>
    <w:rsid w:val="006C78CE"/>
    <w:rsid w:val="006D4D83"/>
    <w:rsid w:val="006E2BF0"/>
    <w:rsid w:val="006E5A01"/>
    <w:rsid w:val="006F16FE"/>
    <w:rsid w:val="006F2827"/>
    <w:rsid w:val="006F3087"/>
    <w:rsid w:val="006F3F53"/>
    <w:rsid w:val="006F6853"/>
    <w:rsid w:val="007023F0"/>
    <w:rsid w:val="00710E2F"/>
    <w:rsid w:val="00724969"/>
    <w:rsid w:val="007263A1"/>
    <w:rsid w:val="00727666"/>
    <w:rsid w:val="007364FF"/>
    <w:rsid w:val="0073692F"/>
    <w:rsid w:val="00737C3C"/>
    <w:rsid w:val="0074250F"/>
    <w:rsid w:val="00743D63"/>
    <w:rsid w:val="00744D36"/>
    <w:rsid w:val="00745E5A"/>
    <w:rsid w:val="00761D36"/>
    <w:rsid w:val="00762A43"/>
    <w:rsid w:val="00762A67"/>
    <w:rsid w:val="007631CF"/>
    <w:rsid w:val="007647B6"/>
    <w:rsid w:val="00771A5A"/>
    <w:rsid w:val="007742AB"/>
    <w:rsid w:val="00775F2B"/>
    <w:rsid w:val="00784FD1"/>
    <w:rsid w:val="0079688A"/>
    <w:rsid w:val="007A02AB"/>
    <w:rsid w:val="007B53C2"/>
    <w:rsid w:val="007C372A"/>
    <w:rsid w:val="007D3053"/>
    <w:rsid w:val="007D3775"/>
    <w:rsid w:val="007E5367"/>
    <w:rsid w:val="007E5E18"/>
    <w:rsid w:val="007E7362"/>
    <w:rsid w:val="007F334B"/>
    <w:rsid w:val="007F46D3"/>
    <w:rsid w:val="008014B7"/>
    <w:rsid w:val="00801A75"/>
    <w:rsid w:val="00803BBC"/>
    <w:rsid w:val="0080563B"/>
    <w:rsid w:val="008117A1"/>
    <w:rsid w:val="008130A6"/>
    <w:rsid w:val="00820D1E"/>
    <w:rsid w:val="008257DC"/>
    <w:rsid w:val="008274AD"/>
    <w:rsid w:val="00831669"/>
    <w:rsid w:val="00831DA6"/>
    <w:rsid w:val="008328AD"/>
    <w:rsid w:val="00833A60"/>
    <w:rsid w:val="00836956"/>
    <w:rsid w:val="008377C7"/>
    <w:rsid w:val="008406D3"/>
    <w:rsid w:val="00841562"/>
    <w:rsid w:val="00841DB1"/>
    <w:rsid w:val="008428E7"/>
    <w:rsid w:val="008460B4"/>
    <w:rsid w:val="00850D78"/>
    <w:rsid w:val="00855EFE"/>
    <w:rsid w:val="00855F3D"/>
    <w:rsid w:val="00856D9D"/>
    <w:rsid w:val="00857327"/>
    <w:rsid w:val="008603AD"/>
    <w:rsid w:val="008622BF"/>
    <w:rsid w:val="00864ACB"/>
    <w:rsid w:val="00876068"/>
    <w:rsid w:val="00877DDA"/>
    <w:rsid w:val="00880757"/>
    <w:rsid w:val="00885203"/>
    <w:rsid w:val="00886785"/>
    <w:rsid w:val="0089609B"/>
    <w:rsid w:val="008A284A"/>
    <w:rsid w:val="008A58F8"/>
    <w:rsid w:val="008C3E5F"/>
    <w:rsid w:val="008C5D95"/>
    <w:rsid w:val="008C66EE"/>
    <w:rsid w:val="008C7351"/>
    <w:rsid w:val="008D484D"/>
    <w:rsid w:val="008D5D41"/>
    <w:rsid w:val="008D76A2"/>
    <w:rsid w:val="008E6D87"/>
    <w:rsid w:val="008F020F"/>
    <w:rsid w:val="008F2089"/>
    <w:rsid w:val="00900DC6"/>
    <w:rsid w:val="00900EAF"/>
    <w:rsid w:val="00901B6F"/>
    <w:rsid w:val="0091335C"/>
    <w:rsid w:val="00914041"/>
    <w:rsid w:val="00914819"/>
    <w:rsid w:val="00914E92"/>
    <w:rsid w:val="00914F97"/>
    <w:rsid w:val="0091726C"/>
    <w:rsid w:val="00917791"/>
    <w:rsid w:val="00920268"/>
    <w:rsid w:val="00927B65"/>
    <w:rsid w:val="00933977"/>
    <w:rsid w:val="00942CB7"/>
    <w:rsid w:val="0095276C"/>
    <w:rsid w:val="00952E4A"/>
    <w:rsid w:val="00970011"/>
    <w:rsid w:val="0097056D"/>
    <w:rsid w:val="009730E0"/>
    <w:rsid w:val="00976006"/>
    <w:rsid w:val="009801E4"/>
    <w:rsid w:val="009845DD"/>
    <w:rsid w:val="009971D2"/>
    <w:rsid w:val="009A1532"/>
    <w:rsid w:val="009A243D"/>
    <w:rsid w:val="009A409A"/>
    <w:rsid w:val="009A4DEE"/>
    <w:rsid w:val="009A4FFF"/>
    <w:rsid w:val="009A5615"/>
    <w:rsid w:val="009A64ED"/>
    <w:rsid w:val="009A6D4A"/>
    <w:rsid w:val="009A7C2B"/>
    <w:rsid w:val="009B2E03"/>
    <w:rsid w:val="009B59FE"/>
    <w:rsid w:val="009B6849"/>
    <w:rsid w:val="009B6D0F"/>
    <w:rsid w:val="009C4693"/>
    <w:rsid w:val="009D58F5"/>
    <w:rsid w:val="009D5A11"/>
    <w:rsid w:val="009D5B03"/>
    <w:rsid w:val="009E1AE2"/>
    <w:rsid w:val="009E32AF"/>
    <w:rsid w:val="009E7FA4"/>
    <w:rsid w:val="009F50E0"/>
    <w:rsid w:val="009F5E5D"/>
    <w:rsid w:val="009F6D9F"/>
    <w:rsid w:val="009F715F"/>
    <w:rsid w:val="009F7C6B"/>
    <w:rsid w:val="00A05886"/>
    <w:rsid w:val="00A07422"/>
    <w:rsid w:val="00A137CD"/>
    <w:rsid w:val="00A24534"/>
    <w:rsid w:val="00A2568F"/>
    <w:rsid w:val="00A2652A"/>
    <w:rsid w:val="00A32072"/>
    <w:rsid w:val="00A3567C"/>
    <w:rsid w:val="00A365CB"/>
    <w:rsid w:val="00A40B37"/>
    <w:rsid w:val="00A41D61"/>
    <w:rsid w:val="00A4432F"/>
    <w:rsid w:val="00A447C6"/>
    <w:rsid w:val="00A57F83"/>
    <w:rsid w:val="00A615E9"/>
    <w:rsid w:val="00A653AA"/>
    <w:rsid w:val="00A66478"/>
    <w:rsid w:val="00A66BCE"/>
    <w:rsid w:val="00A705C9"/>
    <w:rsid w:val="00A70B9B"/>
    <w:rsid w:val="00A720D4"/>
    <w:rsid w:val="00A744D4"/>
    <w:rsid w:val="00A74A45"/>
    <w:rsid w:val="00A752D7"/>
    <w:rsid w:val="00A7728D"/>
    <w:rsid w:val="00A87143"/>
    <w:rsid w:val="00A900B5"/>
    <w:rsid w:val="00A9085A"/>
    <w:rsid w:val="00A93AC8"/>
    <w:rsid w:val="00AA2398"/>
    <w:rsid w:val="00AA4817"/>
    <w:rsid w:val="00AA5BC0"/>
    <w:rsid w:val="00AA5D1C"/>
    <w:rsid w:val="00AA77B0"/>
    <w:rsid w:val="00AB5DD5"/>
    <w:rsid w:val="00AB620B"/>
    <w:rsid w:val="00AB7093"/>
    <w:rsid w:val="00AB77A8"/>
    <w:rsid w:val="00AC52A3"/>
    <w:rsid w:val="00AD0203"/>
    <w:rsid w:val="00AD469E"/>
    <w:rsid w:val="00AD5C2F"/>
    <w:rsid w:val="00AD769D"/>
    <w:rsid w:val="00AD76E3"/>
    <w:rsid w:val="00AD7E34"/>
    <w:rsid w:val="00AE270B"/>
    <w:rsid w:val="00AE32EA"/>
    <w:rsid w:val="00AE42E7"/>
    <w:rsid w:val="00AE69AC"/>
    <w:rsid w:val="00AF3C38"/>
    <w:rsid w:val="00AF5D34"/>
    <w:rsid w:val="00AF76D3"/>
    <w:rsid w:val="00B004D6"/>
    <w:rsid w:val="00B0091B"/>
    <w:rsid w:val="00B00EC7"/>
    <w:rsid w:val="00B0441A"/>
    <w:rsid w:val="00B0458E"/>
    <w:rsid w:val="00B07A45"/>
    <w:rsid w:val="00B223FD"/>
    <w:rsid w:val="00B22934"/>
    <w:rsid w:val="00B246F9"/>
    <w:rsid w:val="00B34A38"/>
    <w:rsid w:val="00B41AB2"/>
    <w:rsid w:val="00B47E7A"/>
    <w:rsid w:val="00B502A3"/>
    <w:rsid w:val="00B50A8A"/>
    <w:rsid w:val="00B5178B"/>
    <w:rsid w:val="00B631DB"/>
    <w:rsid w:val="00B65214"/>
    <w:rsid w:val="00B666AD"/>
    <w:rsid w:val="00B70727"/>
    <w:rsid w:val="00B74BC6"/>
    <w:rsid w:val="00B752BF"/>
    <w:rsid w:val="00B8225A"/>
    <w:rsid w:val="00B83EEF"/>
    <w:rsid w:val="00B9780A"/>
    <w:rsid w:val="00BA4BE4"/>
    <w:rsid w:val="00BA70AC"/>
    <w:rsid w:val="00BB5495"/>
    <w:rsid w:val="00BD0C17"/>
    <w:rsid w:val="00BD0CBE"/>
    <w:rsid w:val="00BD4122"/>
    <w:rsid w:val="00BD491D"/>
    <w:rsid w:val="00BD4E31"/>
    <w:rsid w:val="00BD51B3"/>
    <w:rsid w:val="00BE2968"/>
    <w:rsid w:val="00BE661F"/>
    <w:rsid w:val="00BF4735"/>
    <w:rsid w:val="00BF5922"/>
    <w:rsid w:val="00BF7D04"/>
    <w:rsid w:val="00C012DD"/>
    <w:rsid w:val="00C024A6"/>
    <w:rsid w:val="00C036F0"/>
    <w:rsid w:val="00C05489"/>
    <w:rsid w:val="00C0641F"/>
    <w:rsid w:val="00C118E5"/>
    <w:rsid w:val="00C134FF"/>
    <w:rsid w:val="00C24924"/>
    <w:rsid w:val="00C24D4B"/>
    <w:rsid w:val="00C24EDE"/>
    <w:rsid w:val="00C26FC1"/>
    <w:rsid w:val="00C277EA"/>
    <w:rsid w:val="00C30EFE"/>
    <w:rsid w:val="00C31205"/>
    <w:rsid w:val="00C31BC8"/>
    <w:rsid w:val="00C35589"/>
    <w:rsid w:val="00C42F88"/>
    <w:rsid w:val="00C4318B"/>
    <w:rsid w:val="00C43D6F"/>
    <w:rsid w:val="00C50019"/>
    <w:rsid w:val="00C5769D"/>
    <w:rsid w:val="00C61ECB"/>
    <w:rsid w:val="00C626E5"/>
    <w:rsid w:val="00C63697"/>
    <w:rsid w:val="00C64572"/>
    <w:rsid w:val="00C67930"/>
    <w:rsid w:val="00C67A53"/>
    <w:rsid w:val="00C67D18"/>
    <w:rsid w:val="00C7167A"/>
    <w:rsid w:val="00C73887"/>
    <w:rsid w:val="00C80FA2"/>
    <w:rsid w:val="00C85782"/>
    <w:rsid w:val="00C92691"/>
    <w:rsid w:val="00CA3301"/>
    <w:rsid w:val="00CA3547"/>
    <w:rsid w:val="00CB2666"/>
    <w:rsid w:val="00CB36FC"/>
    <w:rsid w:val="00CB4C07"/>
    <w:rsid w:val="00CB58BB"/>
    <w:rsid w:val="00CB777F"/>
    <w:rsid w:val="00CC38F6"/>
    <w:rsid w:val="00CC4DCE"/>
    <w:rsid w:val="00CD08D3"/>
    <w:rsid w:val="00CD36C8"/>
    <w:rsid w:val="00CD427A"/>
    <w:rsid w:val="00CD702B"/>
    <w:rsid w:val="00CE03AB"/>
    <w:rsid w:val="00CE1BB8"/>
    <w:rsid w:val="00CE2604"/>
    <w:rsid w:val="00CE6137"/>
    <w:rsid w:val="00CE702D"/>
    <w:rsid w:val="00CF1B06"/>
    <w:rsid w:val="00CF1E07"/>
    <w:rsid w:val="00CF3454"/>
    <w:rsid w:val="00CF37B2"/>
    <w:rsid w:val="00CF51F4"/>
    <w:rsid w:val="00CF5819"/>
    <w:rsid w:val="00CF7DC9"/>
    <w:rsid w:val="00D00AD2"/>
    <w:rsid w:val="00D01727"/>
    <w:rsid w:val="00D02D93"/>
    <w:rsid w:val="00D04818"/>
    <w:rsid w:val="00D05E85"/>
    <w:rsid w:val="00D11AEA"/>
    <w:rsid w:val="00D15D05"/>
    <w:rsid w:val="00D15E2F"/>
    <w:rsid w:val="00D16132"/>
    <w:rsid w:val="00D16935"/>
    <w:rsid w:val="00D27E49"/>
    <w:rsid w:val="00D27F7F"/>
    <w:rsid w:val="00D34BC3"/>
    <w:rsid w:val="00D4289B"/>
    <w:rsid w:val="00D42BB4"/>
    <w:rsid w:val="00D51356"/>
    <w:rsid w:val="00D61071"/>
    <w:rsid w:val="00D611C8"/>
    <w:rsid w:val="00D836B9"/>
    <w:rsid w:val="00D84600"/>
    <w:rsid w:val="00D8514B"/>
    <w:rsid w:val="00D85E87"/>
    <w:rsid w:val="00D862E1"/>
    <w:rsid w:val="00D86CA1"/>
    <w:rsid w:val="00D87F5D"/>
    <w:rsid w:val="00D90A2A"/>
    <w:rsid w:val="00D94427"/>
    <w:rsid w:val="00D9462E"/>
    <w:rsid w:val="00D955F9"/>
    <w:rsid w:val="00D95B85"/>
    <w:rsid w:val="00D97076"/>
    <w:rsid w:val="00D9769D"/>
    <w:rsid w:val="00DA3474"/>
    <w:rsid w:val="00DA3997"/>
    <w:rsid w:val="00DA6778"/>
    <w:rsid w:val="00DB12C8"/>
    <w:rsid w:val="00DB157E"/>
    <w:rsid w:val="00DB20AD"/>
    <w:rsid w:val="00DB5B0D"/>
    <w:rsid w:val="00DB62AC"/>
    <w:rsid w:val="00DB72ED"/>
    <w:rsid w:val="00DC07A5"/>
    <w:rsid w:val="00DC0E23"/>
    <w:rsid w:val="00DC7700"/>
    <w:rsid w:val="00DD09A1"/>
    <w:rsid w:val="00DD24C0"/>
    <w:rsid w:val="00DD51B2"/>
    <w:rsid w:val="00DD6ADD"/>
    <w:rsid w:val="00DE19CC"/>
    <w:rsid w:val="00DE3084"/>
    <w:rsid w:val="00DE6946"/>
    <w:rsid w:val="00DF11D3"/>
    <w:rsid w:val="00DF3B45"/>
    <w:rsid w:val="00DF4145"/>
    <w:rsid w:val="00DF5295"/>
    <w:rsid w:val="00E0671D"/>
    <w:rsid w:val="00E069C8"/>
    <w:rsid w:val="00E13C35"/>
    <w:rsid w:val="00E166B3"/>
    <w:rsid w:val="00E16A46"/>
    <w:rsid w:val="00E224EA"/>
    <w:rsid w:val="00E238B9"/>
    <w:rsid w:val="00E25413"/>
    <w:rsid w:val="00E262CA"/>
    <w:rsid w:val="00E276B2"/>
    <w:rsid w:val="00E31471"/>
    <w:rsid w:val="00E329E9"/>
    <w:rsid w:val="00E33FC7"/>
    <w:rsid w:val="00E34C96"/>
    <w:rsid w:val="00E34FB3"/>
    <w:rsid w:val="00E362ED"/>
    <w:rsid w:val="00E42BB4"/>
    <w:rsid w:val="00E43D4A"/>
    <w:rsid w:val="00E46662"/>
    <w:rsid w:val="00E53811"/>
    <w:rsid w:val="00E55BFA"/>
    <w:rsid w:val="00E5676C"/>
    <w:rsid w:val="00E61D8F"/>
    <w:rsid w:val="00E70F21"/>
    <w:rsid w:val="00E8066D"/>
    <w:rsid w:val="00E92614"/>
    <w:rsid w:val="00EA1096"/>
    <w:rsid w:val="00EA10A6"/>
    <w:rsid w:val="00EA14E9"/>
    <w:rsid w:val="00EA3533"/>
    <w:rsid w:val="00EA52BD"/>
    <w:rsid w:val="00EA544D"/>
    <w:rsid w:val="00EA70E3"/>
    <w:rsid w:val="00EB1EE3"/>
    <w:rsid w:val="00EB6E02"/>
    <w:rsid w:val="00EC32D6"/>
    <w:rsid w:val="00EC461B"/>
    <w:rsid w:val="00EC5767"/>
    <w:rsid w:val="00EC751F"/>
    <w:rsid w:val="00ED6EBD"/>
    <w:rsid w:val="00EE116E"/>
    <w:rsid w:val="00EE1CFF"/>
    <w:rsid w:val="00EE2CE9"/>
    <w:rsid w:val="00EE6BF3"/>
    <w:rsid w:val="00EE7F2F"/>
    <w:rsid w:val="00EF2478"/>
    <w:rsid w:val="00EF548E"/>
    <w:rsid w:val="00EF6FCC"/>
    <w:rsid w:val="00F01888"/>
    <w:rsid w:val="00F02118"/>
    <w:rsid w:val="00F12556"/>
    <w:rsid w:val="00F12751"/>
    <w:rsid w:val="00F12E2B"/>
    <w:rsid w:val="00F1399A"/>
    <w:rsid w:val="00F142DD"/>
    <w:rsid w:val="00F14BA2"/>
    <w:rsid w:val="00F17C99"/>
    <w:rsid w:val="00F27B7D"/>
    <w:rsid w:val="00F333C3"/>
    <w:rsid w:val="00F33C6F"/>
    <w:rsid w:val="00F35E06"/>
    <w:rsid w:val="00F41B54"/>
    <w:rsid w:val="00F41F09"/>
    <w:rsid w:val="00F46A6B"/>
    <w:rsid w:val="00F51561"/>
    <w:rsid w:val="00F515D8"/>
    <w:rsid w:val="00F65428"/>
    <w:rsid w:val="00F66B0E"/>
    <w:rsid w:val="00F67D04"/>
    <w:rsid w:val="00F75913"/>
    <w:rsid w:val="00F77308"/>
    <w:rsid w:val="00F77486"/>
    <w:rsid w:val="00F81E56"/>
    <w:rsid w:val="00F858BC"/>
    <w:rsid w:val="00F86C2C"/>
    <w:rsid w:val="00F9041E"/>
    <w:rsid w:val="00F96085"/>
    <w:rsid w:val="00F967C0"/>
    <w:rsid w:val="00FA0113"/>
    <w:rsid w:val="00FA09CE"/>
    <w:rsid w:val="00FA5B7E"/>
    <w:rsid w:val="00FB4783"/>
    <w:rsid w:val="00FB6A99"/>
    <w:rsid w:val="00FC443E"/>
    <w:rsid w:val="00FC7979"/>
    <w:rsid w:val="00FD43C2"/>
    <w:rsid w:val="00FD57E9"/>
    <w:rsid w:val="00FD72CE"/>
    <w:rsid w:val="00FD7EA4"/>
    <w:rsid w:val="00FE2FB7"/>
    <w:rsid w:val="00FE5C32"/>
    <w:rsid w:val="00FF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312E6-64EA-440B-8CC0-0FAA0CDF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0A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10A6"/>
    <w:pPr>
      <w:spacing w:after="220" w:line="220" w:lineRule="atLeast"/>
      <w:ind w:left="1080"/>
    </w:pPr>
  </w:style>
  <w:style w:type="character" w:customStyle="1" w:styleId="BodyTextChar">
    <w:name w:val="Body Text Char"/>
    <w:basedOn w:val="DefaultParagraphFont"/>
    <w:link w:val="BodyText"/>
    <w:rsid w:val="00EA10A6"/>
    <w:rPr>
      <w:rFonts w:ascii="Times New Roman" w:eastAsia="Times New Roman" w:hAnsi="Times New Roman" w:cs="Times New Roman"/>
      <w:sz w:val="20"/>
      <w:szCs w:val="20"/>
      <w:lang w:val="en-US"/>
    </w:rPr>
  </w:style>
  <w:style w:type="character" w:styleId="Hyperlink">
    <w:name w:val="Hyperlink"/>
    <w:basedOn w:val="DefaultParagraphFont"/>
    <w:uiPriority w:val="99"/>
    <w:rsid w:val="00EA10A6"/>
    <w:rPr>
      <w:color w:val="0000FF"/>
      <w:u w:val="single"/>
    </w:rPr>
  </w:style>
  <w:style w:type="paragraph" w:styleId="Footer">
    <w:name w:val="footer"/>
    <w:basedOn w:val="Normal"/>
    <w:link w:val="FooterChar"/>
    <w:uiPriority w:val="99"/>
    <w:rsid w:val="00EA10A6"/>
    <w:pPr>
      <w:tabs>
        <w:tab w:val="center" w:pos="4680"/>
        <w:tab w:val="right" w:pos="9360"/>
      </w:tabs>
    </w:pPr>
  </w:style>
  <w:style w:type="character" w:customStyle="1" w:styleId="FooterChar">
    <w:name w:val="Footer Char"/>
    <w:basedOn w:val="DefaultParagraphFont"/>
    <w:link w:val="Footer"/>
    <w:uiPriority w:val="99"/>
    <w:rsid w:val="00EA10A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A10A6"/>
    <w:pPr>
      <w:ind w:left="720"/>
    </w:pPr>
  </w:style>
  <w:style w:type="paragraph" w:styleId="NoSpacing">
    <w:name w:val="No Spacing"/>
    <w:link w:val="NoSpacingChar"/>
    <w:uiPriority w:val="1"/>
    <w:qFormat/>
    <w:rsid w:val="00EA10A6"/>
    <w:pPr>
      <w:spacing w:after="0" w:line="240" w:lineRule="auto"/>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EA10A6"/>
    <w:rPr>
      <w:rFonts w:ascii="Tahoma" w:hAnsi="Tahoma" w:cs="Tahoma"/>
      <w:sz w:val="16"/>
      <w:szCs w:val="16"/>
    </w:rPr>
  </w:style>
  <w:style w:type="character" w:customStyle="1" w:styleId="BalloonTextChar">
    <w:name w:val="Balloon Text Char"/>
    <w:basedOn w:val="DefaultParagraphFont"/>
    <w:link w:val="BalloonText"/>
    <w:uiPriority w:val="99"/>
    <w:semiHidden/>
    <w:rsid w:val="00EA10A6"/>
    <w:rPr>
      <w:rFonts w:ascii="Tahoma" w:eastAsia="Times New Roman" w:hAnsi="Tahoma" w:cs="Tahoma"/>
      <w:sz w:val="16"/>
      <w:szCs w:val="16"/>
      <w:lang w:val="en-US"/>
    </w:rPr>
  </w:style>
  <w:style w:type="table" w:styleId="TableGrid">
    <w:name w:val="Table Grid"/>
    <w:basedOn w:val="TableNormal"/>
    <w:uiPriority w:val="59"/>
    <w:rsid w:val="000C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43D6F"/>
    <w:pPr>
      <w:tabs>
        <w:tab w:val="center" w:pos="4680"/>
        <w:tab w:val="right" w:pos="9360"/>
      </w:tabs>
    </w:pPr>
  </w:style>
  <w:style w:type="character" w:customStyle="1" w:styleId="HeaderChar">
    <w:name w:val="Header Char"/>
    <w:basedOn w:val="DefaultParagraphFont"/>
    <w:link w:val="Header"/>
    <w:uiPriority w:val="99"/>
    <w:semiHidden/>
    <w:rsid w:val="00C43D6F"/>
    <w:rPr>
      <w:rFonts w:ascii="Times New Roman" w:eastAsia="Times New Roman" w:hAnsi="Times New Roman" w:cs="Times New Roman"/>
      <w:sz w:val="20"/>
      <w:szCs w:val="20"/>
      <w:lang w:val="en-US"/>
    </w:rPr>
  </w:style>
  <w:style w:type="character" w:customStyle="1" w:styleId="NoSpacingChar">
    <w:name w:val="No Spacing Char"/>
    <w:basedOn w:val="DefaultParagraphFont"/>
    <w:link w:val="NoSpacing"/>
    <w:uiPriority w:val="1"/>
    <w:rsid w:val="005B746B"/>
    <w:rPr>
      <w:rFonts w:ascii="Calibri" w:eastAsia="Times New Roman" w:hAnsi="Calibri" w:cs="Calibri"/>
      <w:lang w:val="en-US"/>
    </w:rPr>
  </w:style>
  <w:style w:type="paragraph" w:customStyle="1" w:styleId="m-8069999595156319853ydpf42100d4yiv1680380539ydp28287037yiv1055147064ydp208caf1dmsonospacing">
    <w:name w:val="m_-8069999595156319853ydpf42100d4yiv1680380539ydp28287037yiv1055147064ydp208caf1dmsonospacing"/>
    <w:basedOn w:val="Normal"/>
    <w:rsid w:val="00D15D05"/>
    <w:pPr>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296">
      <w:bodyDiv w:val="1"/>
      <w:marLeft w:val="0"/>
      <w:marRight w:val="0"/>
      <w:marTop w:val="0"/>
      <w:marBottom w:val="0"/>
      <w:divBdr>
        <w:top w:val="none" w:sz="0" w:space="0" w:color="auto"/>
        <w:left w:val="none" w:sz="0" w:space="0" w:color="auto"/>
        <w:bottom w:val="none" w:sz="0" w:space="0" w:color="auto"/>
        <w:right w:val="none" w:sz="0" w:space="0" w:color="auto"/>
      </w:divBdr>
    </w:div>
    <w:div w:id="213545475">
      <w:bodyDiv w:val="1"/>
      <w:marLeft w:val="0"/>
      <w:marRight w:val="0"/>
      <w:marTop w:val="0"/>
      <w:marBottom w:val="0"/>
      <w:divBdr>
        <w:top w:val="none" w:sz="0" w:space="0" w:color="auto"/>
        <w:left w:val="none" w:sz="0" w:space="0" w:color="auto"/>
        <w:bottom w:val="none" w:sz="0" w:space="0" w:color="auto"/>
        <w:right w:val="none" w:sz="0" w:space="0" w:color="auto"/>
      </w:divBdr>
    </w:div>
    <w:div w:id="1207793787">
      <w:bodyDiv w:val="1"/>
      <w:marLeft w:val="0"/>
      <w:marRight w:val="0"/>
      <w:marTop w:val="0"/>
      <w:marBottom w:val="0"/>
      <w:divBdr>
        <w:top w:val="none" w:sz="0" w:space="0" w:color="auto"/>
        <w:left w:val="none" w:sz="0" w:space="0" w:color="auto"/>
        <w:bottom w:val="none" w:sz="0" w:space="0" w:color="auto"/>
        <w:right w:val="none" w:sz="0" w:space="0" w:color="auto"/>
      </w:divBdr>
    </w:div>
    <w:div w:id="16524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ksharma@aepcindia.com" TargetMode="External"/><Relationship Id="rId4" Type="http://schemas.openxmlformats.org/officeDocument/2006/relationships/settings" Target="settings.xml"/><Relationship Id="rId9" Type="http://schemas.openxmlformats.org/officeDocument/2006/relationships/hyperlink" Target="mailto:kbisht@aepc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2914-3237-4315-8164-B2E763F8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Swati Madan</dc:creator>
  <cp:lastModifiedBy>aepc</cp:lastModifiedBy>
  <cp:revision>4</cp:revision>
  <cp:lastPrinted>2018-05-30T07:34:00Z</cp:lastPrinted>
  <dcterms:created xsi:type="dcterms:W3CDTF">2018-05-30T07:26:00Z</dcterms:created>
  <dcterms:modified xsi:type="dcterms:W3CDTF">2018-06-06T05:31:00Z</dcterms:modified>
</cp:coreProperties>
</file>